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0D7A" w14:textId="00E5FB3E" w:rsidR="008E2E16" w:rsidRPr="00D00941" w:rsidRDefault="00F12FBE" w:rsidP="0025756F">
      <w:pPr>
        <w:jc w:val="center"/>
        <w:rPr>
          <w:rFonts w:cs="Arial"/>
          <w:b/>
          <w:sz w:val="28"/>
          <w:szCs w:val="28"/>
        </w:rPr>
      </w:pPr>
      <w:r w:rsidRPr="00D00941">
        <w:rPr>
          <w:rFonts w:cs="Arial"/>
          <w:b/>
          <w:sz w:val="28"/>
          <w:szCs w:val="28"/>
        </w:rPr>
        <w:t>SYDNEY WESTERN CITY PLANNING PANEL</w:t>
      </w:r>
      <w:r w:rsidR="00E05FB1" w:rsidRPr="00D00941">
        <w:rPr>
          <w:rFonts w:cs="Arial"/>
          <w:b/>
          <w:sz w:val="28"/>
          <w:szCs w:val="28"/>
        </w:rPr>
        <w:t xml:space="preserve"> ASSESSMENT REPORT</w:t>
      </w:r>
    </w:p>
    <w:p w14:paraId="04C6BFBD" w14:textId="77777777" w:rsidR="00C60F69" w:rsidRPr="00D00941"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4983"/>
      </w:tblGrid>
      <w:tr w:rsidR="006D08FD" w:rsidRPr="00D00941" w14:paraId="22B0EF5F"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674E6" w14:textId="77777777" w:rsidR="006D08FD" w:rsidRPr="00D00941" w:rsidRDefault="006D08FD" w:rsidP="00E62143">
            <w:pPr>
              <w:spacing w:before="60" w:after="60"/>
              <w:jc w:val="both"/>
              <w:rPr>
                <w:rFonts w:cs="Arial"/>
                <w:bCs/>
                <w:sz w:val="22"/>
                <w:szCs w:val="22"/>
              </w:rPr>
            </w:pPr>
            <w:r w:rsidRPr="00D00941">
              <w:rPr>
                <w:rFonts w:cs="Arial"/>
                <w:bCs/>
                <w:sz w:val="22"/>
                <w:szCs w:val="22"/>
              </w:rPr>
              <w:t>Panel N</w:t>
            </w:r>
            <w:r w:rsidR="00A92AB3" w:rsidRPr="00D00941">
              <w:rPr>
                <w:rFonts w:cs="Arial"/>
                <w:bCs/>
                <w:sz w:val="22"/>
                <w:szCs w:val="22"/>
              </w:rPr>
              <w:t>umber</w:t>
            </w:r>
            <w:r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tcPr>
          <w:p w14:paraId="0DAF8C95" w14:textId="189AC7D3" w:rsidR="00B704DA" w:rsidRPr="00D00941" w:rsidRDefault="002F6376" w:rsidP="00E62143">
            <w:pPr>
              <w:spacing w:before="60" w:after="60"/>
              <w:jc w:val="both"/>
              <w:rPr>
                <w:rFonts w:cs="Arial"/>
                <w:bCs/>
                <w:sz w:val="22"/>
                <w:szCs w:val="22"/>
              </w:rPr>
            </w:pPr>
            <w:r w:rsidRPr="00D00941">
              <w:rPr>
                <w:rFonts w:cs="Arial"/>
                <w:bCs/>
                <w:sz w:val="22"/>
                <w:szCs w:val="22"/>
              </w:rPr>
              <w:t>PPSSWC-</w:t>
            </w:r>
            <w:r w:rsidR="00B704DA" w:rsidRPr="00D00941">
              <w:rPr>
                <w:rFonts w:cs="Arial"/>
                <w:bCs/>
                <w:sz w:val="22"/>
                <w:szCs w:val="22"/>
              </w:rPr>
              <w:t>366</w:t>
            </w:r>
            <w:r w:rsidR="00A92AB3" w:rsidRPr="00D00941">
              <w:rPr>
                <w:rFonts w:cs="Arial"/>
                <w:bCs/>
                <w:sz w:val="22"/>
                <w:szCs w:val="22"/>
              </w:rPr>
              <w:t>.</w:t>
            </w:r>
          </w:p>
        </w:tc>
      </w:tr>
      <w:tr w:rsidR="008E2E16" w:rsidRPr="00D00941" w14:paraId="1800F59D"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DBCEAC" w14:textId="77777777" w:rsidR="008E2E16" w:rsidRPr="00D00941" w:rsidRDefault="00A92AB3" w:rsidP="00E62143">
            <w:pPr>
              <w:spacing w:before="60" w:after="60"/>
              <w:jc w:val="both"/>
              <w:rPr>
                <w:rFonts w:cs="Arial"/>
                <w:bCs/>
                <w:sz w:val="22"/>
                <w:szCs w:val="22"/>
              </w:rPr>
            </w:pPr>
            <w:r w:rsidRPr="00D00941">
              <w:rPr>
                <w:rFonts w:cs="Arial"/>
                <w:bCs/>
                <w:sz w:val="22"/>
                <w:szCs w:val="22"/>
              </w:rPr>
              <w:t>Application</w:t>
            </w:r>
            <w:r w:rsidR="008E2E16" w:rsidRPr="00D00941">
              <w:rPr>
                <w:rFonts w:cs="Arial"/>
                <w:bCs/>
                <w:sz w:val="22"/>
                <w:szCs w:val="22"/>
              </w:rPr>
              <w:t xml:space="preserve"> Number</w:t>
            </w:r>
            <w:r w:rsidR="00257A77"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394A169" w14:textId="537DC50A" w:rsidR="008E2E16" w:rsidRPr="00D00941" w:rsidRDefault="00A31459" w:rsidP="00E62143">
            <w:pPr>
              <w:spacing w:before="60" w:after="60"/>
              <w:jc w:val="both"/>
              <w:rPr>
                <w:rFonts w:ascii="Tahoma" w:hAnsi="Tahoma" w:cs="Tahoma"/>
                <w:b/>
                <w:bCs/>
                <w:sz w:val="22"/>
                <w:szCs w:val="22"/>
              </w:rPr>
            </w:pPr>
            <w:r w:rsidRPr="00D00941">
              <w:rPr>
                <w:rFonts w:cs="Arial"/>
                <w:bCs/>
                <w:sz w:val="22"/>
                <w:szCs w:val="22"/>
              </w:rPr>
              <w:t>20</w:t>
            </w:r>
            <w:r w:rsidR="007733AF" w:rsidRPr="00D00941">
              <w:rPr>
                <w:rFonts w:cs="Arial"/>
                <w:bCs/>
                <w:sz w:val="22"/>
                <w:szCs w:val="22"/>
              </w:rPr>
              <w:t>2</w:t>
            </w:r>
            <w:r w:rsidR="006C01D4" w:rsidRPr="00D00941">
              <w:rPr>
                <w:rFonts w:cs="Arial"/>
                <w:bCs/>
                <w:sz w:val="22"/>
                <w:szCs w:val="22"/>
              </w:rPr>
              <w:t>3</w:t>
            </w:r>
            <w:r w:rsidR="009F10AE" w:rsidRPr="00D00941">
              <w:rPr>
                <w:rFonts w:cs="Arial"/>
                <w:bCs/>
                <w:sz w:val="22"/>
                <w:szCs w:val="22"/>
              </w:rPr>
              <w:t>/</w:t>
            </w:r>
            <w:r w:rsidR="00B704DA" w:rsidRPr="00D00941">
              <w:rPr>
                <w:rFonts w:cs="Arial"/>
                <w:bCs/>
                <w:sz w:val="22"/>
                <w:szCs w:val="22"/>
              </w:rPr>
              <w:t>521</w:t>
            </w:r>
            <w:r w:rsidR="00990D4A" w:rsidRPr="00D00941">
              <w:rPr>
                <w:rFonts w:cs="Arial"/>
                <w:bCs/>
                <w:sz w:val="22"/>
                <w:szCs w:val="22"/>
              </w:rPr>
              <w:t>/1</w:t>
            </w:r>
            <w:r w:rsidR="00ED05EF" w:rsidRPr="00D00941">
              <w:rPr>
                <w:rFonts w:cs="Arial"/>
                <w:bCs/>
                <w:sz w:val="22"/>
                <w:szCs w:val="22"/>
              </w:rPr>
              <w:t>.</w:t>
            </w:r>
          </w:p>
        </w:tc>
      </w:tr>
      <w:tr w:rsidR="006D08FD" w:rsidRPr="00D00941" w14:paraId="0DE0AB1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DB51E9" w14:textId="77777777" w:rsidR="006D08FD" w:rsidRPr="00D00941" w:rsidRDefault="006D08FD" w:rsidP="00E62143">
            <w:pPr>
              <w:spacing w:before="60" w:after="60"/>
              <w:jc w:val="both"/>
              <w:rPr>
                <w:rFonts w:cs="Arial"/>
                <w:bCs/>
                <w:sz w:val="22"/>
                <w:szCs w:val="22"/>
              </w:rPr>
            </w:pPr>
            <w:r w:rsidRPr="00D00941">
              <w:rPr>
                <w:rFonts w:cs="Arial"/>
                <w:bCs/>
                <w:sz w:val="22"/>
                <w:szCs w:val="22"/>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33E25B98" w14:textId="3DFA6F45" w:rsidR="006D08FD" w:rsidRPr="00D00941" w:rsidRDefault="006D08FD" w:rsidP="00E62143">
            <w:pPr>
              <w:spacing w:before="60" w:after="60"/>
              <w:jc w:val="both"/>
              <w:rPr>
                <w:rFonts w:cs="Arial"/>
                <w:bCs/>
                <w:sz w:val="22"/>
                <w:szCs w:val="22"/>
              </w:rPr>
            </w:pPr>
            <w:r w:rsidRPr="00D00941">
              <w:rPr>
                <w:rFonts w:cs="Arial"/>
                <w:bCs/>
                <w:sz w:val="22"/>
                <w:szCs w:val="22"/>
              </w:rPr>
              <w:t>Camden</w:t>
            </w:r>
            <w:r w:rsidR="00A17240">
              <w:rPr>
                <w:rFonts w:cs="Arial"/>
                <w:bCs/>
                <w:sz w:val="22"/>
                <w:szCs w:val="22"/>
              </w:rPr>
              <w:t xml:space="preserve"> Council</w:t>
            </w:r>
            <w:r w:rsidRPr="00D00941">
              <w:rPr>
                <w:rFonts w:cs="Arial"/>
                <w:bCs/>
                <w:sz w:val="22"/>
                <w:szCs w:val="22"/>
              </w:rPr>
              <w:t>.</w:t>
            </w:r>
          </w:p>
        </w:tc>
      </w:tr>
      <w:tr w:rsidR="008E2E16" w:rsidRPr="00D00941" w14:paraId="1BCCB697"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149A7" w14:textId="77777777" w:rsidR="008E2E16" w:rsidRPr="00D00941" w:rsidRDefault="008E2E16" w:rsidP="00E62143">
            <w:pPr>
              <w:spacing w:before="60" w:after="60"/>
              <w:jc w:val="both"/>
              <w:rPr>
                <w:rFonts w:cs="Arial"/>
                <w:bCs/>
                <w:sz w:val="22"/>
                <w:szCs w:val="22"/>
              </w:rPr>
            </w:pPr>
            <w:r w:rsidRPr="00D00941">
              <w:rPr>
                <w:rFonts w:cs="Arial"/>
                <w:bCs/>
                <w:sz w:val="22"/>
                <w:szCs w:val="22"/>
              </w:rPr>
              <w:t>Development</w:t>
            </w:r>
            <w:r w:rsidR="00257A77"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5438EDE" w14:textId="58454D18" w:rsidR="008E2E16" w:rsidRPr="00D00941" w:rsidRDefault="00B704DA" w:rsidP="00E62143">
            <w:pPr>
              <w:spacing w:before="60" w:after="60"/>
              <w:jc w:val="both"/>
              <w:rPr>
                <w:rFonts w:ascii="Tahoma" w:hAnsi="Tahoma" w:cs="Tahoma"/>
                <w:bCs/>
                <w:sz w:val="22"/>
                <w:szCs w:val="22"/>
              </w:rPr>
            </w:pPr>
            <w:r w:rsidRPr="00D00941">
              <w:rPr>
                <w:rFonts w:cs="Arial"/>
                <w:bCs/>
                <w:sz w:val="22"/>
                <w:szCs w:val="22"/>
              </w:rPr>
              <w:t>Construction of a centre</w:t>
            </w:r>
            <w:r w:rsidR="001C69DF" w:rsidRPr="00D00941">
              <w:rPr>
                <w:rFonts w:cs="Arial"/>
                <w:bCs/>
                <w:sz w:val="22"/>
                <w:szCs w:val="22"/>
              </w:rPr>
              <w:t>-</w:t>
            </w:r>
            <w:r w:rsidRPr="00D00941">
              <w:rPr>
                <w:rFonts w:cs="Arial"/>
                <w:bCs/>
                <w:sz w:val="22"/>
                <w:szCs w:val="22"/>
              </w:rPr>
              <w:t xml:space="preserve">based child care </w:t>
            </w:r>
            <w:r w:rsidR="001C69DF" w:rsidRPr="00D00941">
              <w:rPr>
                <w:rFonts w:cs="Arial"/>
                <w:bCs/>
                <w:sz w:val="22"/>
                <w:szCs w:val="22"/>
              </w:rPr>
              <w:t>facility</w:t>
            </w:r>
            <w:r w:rsidRPr="00D00941">
              <w:rPr>
                <w:rFonts w:cs="Arial"/>
                <w:bCs/>
                <w:sz w:val="22"/>
                <w:szCs w:val="22"/>
              </w:rPr>
              <w:t xml:space="preserve"> for </w:t>
            </w:r>
            <w:r w:rsidR="004D1890" w:rsidRPr="00D00941">
              <w:rPr>
                <w:rFonts w:cs="Arial"/>
                <w:bCs/>
                <w:sz w:val="22"/>
                <w:szCs w:val="22"/>
              </w:rPr>
              <w:t xml:space="preserve">up to </w:t>
            </w:r>
            <w:r w:rsidRPr="00D00941">
              <w:rPr>
                <w:rFonts w:cs="Arial"/>
                <w:bCs/>
                <w:sz w:val="22"/>
                <w:szCs w:val="22"/>
              </w:rPr>
              <w:t>197 children aged 0 to 5 years, with car parking, drainage, retaining walls, landscaping, signage and associated site works</w:t>
            </w:r>
            <w:r w:rsidR="00ED05EF" w:rsidRPr="00D00941">
              <w:rPr>
                <w:rFonts w:cs="Arial"/>
                <w:bCs/>
                <w:sz w:val="22"/>
                <w:szCs w:val="22"/>
              </w:rPr>
              <w:t>.</w:t>
            </w:r>
          </w:p>
        </w:tc>
      </w:tr>
      <w:tr w:rsidR="00663859" w:rsidRPr="00D00941" w14:paraId="498E2FB8"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56D77" w14:textId="77777777" w:rsidR="00663859" w:rsidRPr="00D00941" w:rsidRDefault="00663859" w:rsidP="00E62143">
            <w:pPr>
              <w:spacing w:before="60" w:after="60"/>
              <w:jc w:val="both"/>
              <w:rPr>
                <w:rFonts w:cs="Arial"/>
                <w:bCs/>
                <w:sz w:val="22"/>
                <w:szCs w:val="22"/>
              </w:rPr>
            </w:pPr>
            <w:r w:rsidRPr="00D00941">
              <w:rPr>
                <w:rFonts w:cs="Arial"/>
                <w:bCs/>
                <w:sz w:val="22"/>
                <w:szCs w:val="22"/>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74C520F4" w14:textId="3DB879D9" w:rsidR="00663859" w:rsidRPr="00D00941" w:rsidRDefault="00663859" w:rsidP="00E62143">
            <w:pPr>
              <w:spacing w:before="60" w:after="60"/>
              <w:jc w:val="both"/>
              <w:rPr>
                <w:rFonts w:cs="Arial"/>
                <w:sz w:val="22"/>
                <w:szCs w:val="22"/>
              </w:rPr>
            </w:pPr>
            <w:r w:rsidRPr="00D00941">
              <w:rPr>
                <w:rFonts w:cs="Arial"/>
                <w:sz w:val="22"/>
                <w:szCs w:val="22"/>
              </w:rPr>
              <w:t>$8</w:t>
            </w:r>
            <w:r w:rsidR="00B704DA" w:rsidRPr="00D00941">
              <w:rPr>
                <w:rFonts w:cs="Arial"/>
                <w:sz w:val="22"/>
                <w:szCs w:val="22"/>
              </w:rPr>
              <w:t>,526,983</w:t>
            </w:r>
            <w:r w:rsidRPr="00D00941">
              <w:rPr>
                <w:rFonts w:cs="Arial"/>
                <w:sz w:val="22"/>
                <w:szCs w:val="22"/>
              </w:rPr>
              <w:t>.</w:t>
            </w:r>
          </w:p>
        </w:tc>
      </w:tr>
      <w:tr w:rsidR="008E2E16" w:rsidRPr="00D00941" w14:paraId="0CAC3CE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98214" w14:textId="25BBD3E8" w:rsidR="008E2E16" w:rsidRPr="00D00941" w:rsidRDefault="00663859" w:rsidP="00E62143">
            <w:pPr>
              <w:spacing w:before="60" w:after="60"/>
              <w:jc w:val="both"/>
              <w:rPr>
                <w:rFonts w:cs="Arial"/>
                <w:bCs/>
                <w:sz w:val="22"/>
                <w:szCs w:val="22"/>
              </w:rPr>
            </w:pPr>
            <w:r w:rsidRPr="00D00941">
              <w:rPr>
                <w:rFonts w:cs="Arial"/>
                <w:bCs/>
                <w:sz w:val="22"/>
                <w:szCs w:val="22"/>
              </w:rPr>
              <w:t>Site</w:t>
            </w:r>
            <w:r w:rsidR="004D49B1" w:rsidRPr="00D00941">
              <w:rPr>
                <w:rFonts w:cs="Arial"/>
                <w:bCs/>
                <w:sz w:val="22"/>
                <w:szCs w:val="22"/>
              </w:rPr>
              <w:t xml:space="preserve"> Address(e</w:t>
            </w:r>
            <w:r w:rsidR="00B704DA" w:rsidRPr="00D00941">
              <w:rPr>
                <w:rFonts w:cs="Arial"/>
                <w:bCs/>
                <w:sz w:val="22"/>
                <w:szCs w:val="22"/>
              </w:rPr>
              <w:t>s</w:t>
            </w:r>
            <w:r w:rsidR="004D49B1" w:rsidRPr="00D00941">
              <w:rPr>
                <w:rFonts w:cs="Arial"/>
                <w:bCs/>
                <w:sz w:val="22"/>
                <w:szCs w:val="22"/>
              </w:rPr>
              <w:t>)</w:t>
            </w:r>
            <w:r w:rsidR="006D08FD"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3902A1C" w14:textId="43037F9A" w:rsidR="008E2E16" w:rsidRPr="00D00941" w:rsidRDefault="00B704DA" w:rsidP="00E62143">
            <w:pPr>
              <w:spacing w:before="60" w:after="60"/>
              <w:jc w:val="both"/>
              <w:rPr>
                <w:rFonts w:ascii="Tahoma" w:hAnsi="Tahoma" w:cs="Tahoma"/>
                <w:b/>
                <w:bCs/>
                <w:sz w:val="22"/>
                <w:szCs w:val="22"/>
              </w:rPr>
            </w:pPr>
            <w:r w:rsidRPr="00D00941">
              <w:rPr>
                <w:rFonts w:cs="Arial"/>
                <w:sz w:val="22"/>
                <w:szCs w:val="22"/>
              </w:rPr>
              <w:t>9</w:t>
            </w:r>
            <w:r w:rsidR="00272C1D" w:rsidRPr="00D00941">
              <w:rPr>
                <w:rFonts w:cs="Arial"/>
                <w:sz w:val="22"/>
                <w:szCs w:val="22"/>
              </w:rPr>
              <w:t xml:space="preserve"> Gregory Hills Drive</w:t>
            </w:r>
            <w:r w:rsidR="003C47BA" w:rsidRPr="00D00941">
              <w:rPr>
                <w:rFonts w:cs="Arial"/>
                <w:sz w:val="22"/>
                <w:szCs w:val="22"/>
              </w:rPr>
              <w:t>, Gledswood Hills</w:t>
            </w:r>
            <w:r w:rsidR="00ED05EF" w:rsidRPr="00D00941">
              <w:rPr>
                <w:rFonts w:cs="Arial"/>
                <w:sz w:val="22"/>
                <w:szCs w:val="22"/>
              </w:rPr>
              <w:t>.</w:t>
            </w:r>
          </w:p>
        </w:tc>
      </w:tr>
      <w:tr w:rsidR="008E2E16" w:rsidRPr="00D00941" w14:paraId="32FEAB6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A383F" w14:textId="77777777" w:rsidR="008E2E16" w:rsidRPr="00D00941" w:rsidRDefault="008E2E16" w:rsidP="00E62143">
            <w:pPr>
              <w:spacing w:before="60" w:after="60"/>
              <w:jc w:val="both"/>
              <w:rPr>
                <w:rFonts w:cs="Arial"/>
                <w:bCs/>
                <w:sz w:val="22"/>
                <w:szCs w:val="22"/>
              </w:rPr>
            </w:pPr>
            <w:r w:rsidRPr="00D00941">
              <w:rPr>
                <w:rFonts w:cs="Arial"/>
                <w:bCs/>
                <w:sz w:val="22"/>
                <w:szCs w:val="22"/>
              </w:rPr>
              <w:t>Applicant</w:t>
            </w:r>
            <w:r w:rsidR="00663859"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B3CB529" w14:textId="163FE5F5" w:rsidR="003A44BD" w:rsidRPr="00D00941" w:rsidRDefault="00B704DA" w:rsidP="00E62143">
            <w:pPr>
              <w:tabs>
                <w:tab w:val="left" w:pos="5"/>
              </w:tabs>
              <w:spacing w:before="60" w:after="60"/>
              <w:jc w:val="both"/>
              <w:rPr>
                <w:rFonts w:cs="Arial"/>
                <w:sz w:val="22"/>
                <w:szCs w:val="22"/>
              </w:rPr>
            </w:pPr>
            <w:r w:rsidRPr="00D00941">
              <w:rPr>
                <w:rFonts w:cs="Arial"/>
                <w:sz w:val="22"/>
                <w:szCs w:val="22"/>
              </w:rPr>
              <w:t>Damian O’Toole Town Planning Pty Ltd.</w:t>
            </w:r>
          </w:p>
        </w:tc>
      </w:tr>
      <w:tr w:rsidR="00663859" w:rsidRPr="00D00941" w14:paraId="351CF37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36403" w14:textId="77777777" w:rsidR="00663859" w:rsidRPr="00D00941" w:rsidRDefault="00663859" w:rsidP="00E62143">
            <w:pPr>
              <w:spacing w:before="60" w:after="60"/>
              <w:jc w:val="both"/>
              <w:rPr>
                <w:rFonts w:cs="Arial"/>
                <w:bCs/>
                <w:sz w:val="22"/>
                <w:szCs w:val="22"/>
              </w:rPr>
            </w:pPr>
            <w:r w:rsidRPr="00D00941">
              <w:rPr>
                <w:rFonts w:cs="Arial"/>
                <w:bCs/>
                <w:sz w:val="22"/>
                <w:szCs w:val="22"/>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7020CB1C" w14:textId="5D5A0C45" w:rsidR="00663859" w:rsidRPr="00D00941" w:rsidRDefault="00663859" w:rsidP="00B704DA">
            <w:pPr>
              <w:tabs>
                <w:tab w:val="left" w:pos="5"/>
              </w:tabs>
              <w:spacing w:before="60" w:after="60"/>
              <w:jc w:val="both"/>
              <w:rPr>
                <w:rFonts w:cs="Arial"/>
                <w:sz w:val="22"/>
                <w:szCs w:val="22"/>
              </w:rPr>
            </w:pPr>
            <w:r w:rsidRPr="00D00941">
              <w:rPr>
                <w:rFonts w:cs="Arial"/>
                <w:sz w:val="22"/>
                <w:szCs w:val="22"/>
              </w:rPr>
              <w:t xml:space="preserve">Soma </w:t>
            </w:r>
            <w:r w:rsidR="00B704DA" w:rsidRPr="00D00941">
              <w:rPr>
                <w:rFonts w:cs="Arial"/>
                <w:sz w:val="22"/>
                <w:szCs w:val="22"/>
              </w:rPr>
              <w:t>Precinct</w:t>
            </w:r>
            <w:r w:rsidRPr="00D00941">
              <w:rPr>
                <w:rFonts w:cs="Arial"/>
                <w:sz w:val="22"/>
                <w:szCs w:val="22"/>
              </w:rPr>
              <w:t xml:space="preserve"> Pty Ltd.</w:t>
            </w:r>
          </w:p>
        </w:tc>
      </w:tr>
      <w:tr w:rsidR="00BD2CF3" w:rsidRPr="00D00941" w14:paraId="3910220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53E00" w14:textId="77777777" w:rsidR="00BD2CF3" w:rsidRPr="00D00941" w:rsidRDefault="00BD2CF3" w:rsidP="00E62143">
            <w:pPr>
              <w:spacing w:before="60" w:after="60"/>
              <w:jc w:val="both"/>
              <w:rPr>
                <w:rFonts w:cs="Arial"/>
                <w:bCs/>
                <w:sz w:val="22"/>
                <w:szCs w:val="22"/>
              </w:rPr>
            </w:pPr>
            <w:r w:rsidRPr="00D00941">
              <w:rPr>
                <w:rFonts w:cs="Arial"/>
                <w:bCs/>
                <w:sz w:val="22"/>
                <w:szCs w:val="22"/>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14:paraId="6E18660E" w14:textId="43551538" w:rsidR="00BD2CF3" w:rsidRPr="00D00941" w:rsidRDefault="00B704DA" w:rsidP="00E62143">
            <w:pPr>
              <w:tabs>
                <w:tab w:val="left" w:pos="5"/>
              </w:tabs>
              <w:spacing w:before="60" w:after="60"/>
              <w:jc w:val="both"/>
              <w:rPr>
                <w:rFonts w:cs="Arial"/>
                <w:sz w:val="22"/>
                <w:szCs w:val="22"/>
              </w:rPr>
            </w:pPr>
            <w:r w:rsidRPr="00D00941">
              <w:rPr>
                <w:rFonts w:cs="Arial"/>
                <w:sz w:val="22"/>
                <w:szCs w:val="22"/>
              </w:rPr>
              <w:t>15</w:t>
            </w:r>
            <w:r w:rsidR="00CB75E4" w:rsidRPr="00D00941">
              <w:rPr>
                <w:rFonts w:cs="Arial"/>
                <w:sz w:val="22"/>
                <w:szCs w:val="22"/>
              </w:rPr>
              <w:t xml:space="preserve"> </w:t>
            </w:r>
            <w:r w:rsidRPr="00D00941">
              <w:rPr>
                <w:rFonts w:cs="Arial"/>
                <w:sz w:val="22"/>
                <w:szCs w:val="22"/>
              </w:rPr>
              <w:t>September</w:t>
            </w:r>
            <w:r w:rsidR="00CB75E4" w:rsidRPr="00D00941">
              <w:rPr>
                <w:rFonts w:cs="Arial"/>
                <w:sz w:val="22"/>
                <w:szCs w:val="22"/>
              </w:rPr>
              <w:t xml:space="preserve"> 20</w:t>
            </w:r>
            <w:r w:rsidR="007733AF" w:rsidRPr="00D00941">
              <w:rPr>
                <w:rFonts w:cs="Arial"/>
                <w:sz w:val="22"/>
                <w:szCs w:val="22"/>
              </w:rPr>
              <w:t>2</w:t>
            </w:r>
            <w:r w:rsidR="006C01D4" w:rsidRPr="00D00941">
              <w:rPr>
                <w:rFonts w:cs="Arial"/>
                <w:sz w:val="22"/>
                <w:szCs w:val="22"/>
              </w:rPr>
              <w:t>3</w:t>
            </w:r>
            <w:r w:rsidR="00BD2CF3" w:rsidRPr="00D00941">
              <w:rPr>
                <w:rFonts w:cs="Arial"/>
                <w:sz w:val="22"/>
                <w:szCs w:val="22"/>
              </w:rPr>
              <w:t>.</w:t>
            </w:r>
          </w:p>
        </w:tc>
      </w:tr>
      <w:tr w:rsidR="008E2E16" w:rsidRPr="00D00941" w14:paraId="73964BBD"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6DCAF" w14:textId="77777777" w:rsidR="008E2E16" w:rsidRPr="00D00941" w:rsidRDefault="008E2E16" w:rsidP="00E62143">
            <w:pPr>
              <w:spacing w:before="60" w:after="60"/>
              <w:jc w:val="both"/>
              <w:rPr>
                <w:rFonts w:cs="Arial"/>
                <w:bCs/>
                <w:sz w:val="22"/>
                <w:szCs w:val="22"/>
              </w:rPr>
            </w:pPr>
            <w:r w:rsidRPr="00D00941">
              <w:rPr>
                <w:rFonts w:cs="Arial"/>
                <w:bCs/>
                <w:sz w:val="22"/>
                <w:szCs w:val="22"/>
              </w:rPr>
              <w:t>Number of Submissions</w:t>
            </w:r>
            <w:r w:rsidR="00257A77"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B7CF380" w14:textId="48086ECD" w:rsidR="008E2E16" w:rsidRPr="00D00941" w:rsidRDefault="00B704DA" w:rsidP="00E62143">
            <w:pPr>
              <w:spacing w:before="60" w:after="60"/>
              <w:jc w:val="both"/>
              <w:rPr>
                <w:rFonts w:ascii="Tahoma" w:hAnsi="Tahoma" w:cs="Tahoma"/>
                <w:b/>
                <w:bCs/>
                <w:sz w:val="22"/>
                <w:szCs w:val="22"/>
              </w:rPr>
            </w:pPr>
            <w:r w:rsidRPr="00D00941">
              <w:rPr>
                <w:rFonts w:cs="Arial"/>
                <w:sz w:val="22"/>
                <w:szCs w:val="22"/>
              </w:rPr>
              <w:t>None</w:t>
            </w:r>
            <w:r w:rsidR="00ED05EF" w:rsidRPr="00D00941">
              <w:rPr>
                <w:rFonts w:cs="Arial"/>
                <w:sz w:val="22"/>
                <w:szCs w:val="22"/>
              </w:rPr>
              <w:t>.</w:t>
            </w:r>
          </w:p>
        </w:tc>
      </w:tr>
      <w:tr w:rsidR="001C7FCF" w:rsidRPr="00D00941" w14:paraId="6084764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4947C" w14:textId="77777777" w:rsidR="001C7FCF" w:rsidRPr="00D00941" w:rsidRDefault="001C7FCF" w:rsidP="00E62143">
            <w:pPr>
              <w:spacing w:before="60" w:after="60"/>
              <w:jc w:val="both"/>
              <w:rPr>
                <w:rFonts w:cs="Arial"/>
                <w:bCs/>
                <w:sz w:val="22"/>
                <w:szCs w:val="22"/>
              </w:rPr>
            </w:pPr>
            <w:r w:rsidRPr="00D00941">
              <w:rPr>
                <w:rFonts w:cs="Arial"/>
                <w:bCs/>
                <w:sz w:val="22"/>
                <w:szCs w:val="22"/>
              </w:rPr>
              <w:t xml:space="preserve">Number of Unique </w:t>
            </w:r>
            <w:r w:rsidR="007C7392" w:rsidRPr="00D00941">
              <w:rPr>
                <w:rFonts w:cs="Arial"/>
                <w:bCs/>
                <w:sz w:val="22"/>
                <w:szCs w:val="22"/>
              </w:rPr>
              <w:t>Objections</w:t>
            </w:r>
            <w:r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tcPr>
          <w:p w14:paraId="47213895" w14:textId="71EB9B63" w:rsidR="001C7FCF" w:rsidRPr="00D00941" w:rsidRDefault="00B704DA" w:rsidP="00E62143">
            <w:pPr>
              <w:spacing w:before="60" w:after="60"/>
              <w:jc w:val="both"/>
              <w:rPr>
                <w:rFonts w:cs="Arial"/>
                <w:bCs/>
                <w:sz w:val="22"/>
                <w:szCs w:val="22"/>
              </w:rPr>
            </w:pPr>
            <w:r w:rsidRPr="00D00941">
              <w:rPr>
                <w:rFonts w:cs="Arial"/>
                <w:bCs/>
                <w:sz w:val="22"/>
                <w:szCs w:val="22"/>
              </w:rPr>
              <w:t>None</w:t>
            </w:r>
            <w:r w:rsidR="001C7FCF" w:rsidRPr="00D00941">
              <w:rPr>
                <w:rFonts w:cs="Arial"/>
                <w:bCs/>
                <w:sz w:val="22"/>
                <w:szCs w:val="22"/>
              </w:rPr>
              <w:t>.</w:t>
            </w:r>
          </w:p>
        </w:tc>
      </w:tr>
      <w:tr w:rsidR="00E51742" w:rsidRPr="00D00941" w14:paraId="1B881F11"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B87CB" w14:textId="77777777" w:rsidR="00E51742" w:rsidRPr="00D00941" w:rsidRDefault="00E51742" w:rsidP="00E62143">
            <w:pPr>
              <w:spacing w:before="60" w:after="60"/>
              <w:jc w:val="both"/>
              <w:rPr>
                <w:rFonts w:cs="Arial"/>
                <w:bCs/>
                <w:sz w:val="22"/>
                <w:szCs w:val="22"/>
              </w:rPr>
            </w:pPr>
            <w:r w:rsidRPr="00D00941">
              <w:rPr>
                <w:rFonts w:cs="Arial"/>
                <w:bCs/>
                <w:sz w:val="22"/>
                <w:szCs w:val="22"/>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14:paraId="39556172" w14:textId="1909301B" w:rsidR="00E51742" w:rsidRPr="00D00941" w:rsidRDefault="006A4CD0" w:rsidP="00A711BD">
            <w:pPr>
              <w:spacing w:before="60" w:after="60"/>
              <w:jc w:val="both"/>
              <w:rPr>
                <w:rFonts w:cs="Arial"/>
                <w:bCs/>
                <w:sz w:val="22"/>
                <w:szCs w:val="22"/>
              </w:rPr>
            </w:pPr>
            <w:r w:rsidRPr="00D00941">
              <w:rPr>
                <w:rFonts w:cs="Arial"/>
                <w:bCs/>
                <w:sz w:val="22"/>
                <w:szCs w:val="22"/>
              </w:rPr>
              <w:t>Regionally significant</w:t>
            </w:r>
            <w:r w:rsidR="00A711BD" w:rsidRPr="00D00941">
              <w:rPr>
                <w:rFonts w:cs="Arial"/>
                <w:bCs/>
                <w:sz w:val="22"/>
                <w:szCs w:val="22"/>
              </w:rPr>
              <w:t xml:space="preserve"> development.</w:t>
            </w:r>
          </w:p>
        </w:tc>
      </w:tr>
      <w:tr w:rsidR="00635A2F" w:rsidRPr="00D00941" w14:paraId="0384BD30"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CA20C" w14:textId="77777777" w:rsidR="00635A2F" w:rsidRPr="00D00941" w:rsidRDefault="00635A2F" w:rsidP="00E62143">
            <w:pPr>
              <w:spacing w:before="60" w:after="60"/>
              <w:jc w:val="both"/>
              <w:rPr>
                <w:rFonts w:cs="Arial"/>
                <w:bCs/>
                <w:sz w:val="22"/>
                <w:szCs w:val="22"/>
              </w:rPr>
            </w:pPr>
            <w:r w:rsidRPr="00D00941">
              <w:rPr>
                <w:rFonts w:cs="Arial"/>
                <w:bCs/>
                <w:sz w:val="22"/>
                <w:szCs w:val="22"/>
              </w:rPr>
              <w:t>Recommendation</w:t>
            </w:r>
            <w:r w:rsidR="00257A77" w:rsidRPr="00D00941">
              <w:rPr>
                <w:rFonts w:cs="Arial"/>
                <w:bCs/>
                <w:sz w:val="22"/>
                <w:szCs w:val="22"/>
              </w:rPr>
              <w:t>:</w:t>
            </w:r>
          </w:p>
        </w:tc>
        <w:sdt>
          <w:sdtPr>
            <w:rPr>
              <w:rFonts w:cs="Arial"/>
              <w:bCs/>
              <w:sz w:val="22"/>
              <w:szCs w:val="22"/>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75817C26" w14:textId="1DCA3B18" w:rsidR="00635A2F" w:rsidRPr="00D00941" w:rsidRDefault="00B704DA" w:rsidP="00E62143">
                <w:pPr>
                  <w:spacing w:before="60" w:after="60"/>
                  <w:jc w:val="both"/>
                  <w:rPr>
                    <w:rFonts w:cs="Arial"/>
                    <w:bCs/>
                    <w:sz w:val="22"/>
                    <w:szCs w:val="22"/>
                  </w:rPr>
                </w:pPr>
                <w:r w:rsidRPr="00D00941">
                  <w:rPr>
                    <w:rFonts w:cs="Arial"/>
                    <w:bCs/>
                    <w:sz w:val="22"/>
                    <w:szCs w:val="22"/>
                  </w:rPr>
                  <w:t>Approve with conditions.</w:t>
                </w:r>
              </w:p>
            </w:tc>
          </w:sdtContent>
        </w:sdt>
      </w:tr>
      <w:tr w:rsidR="008E2E16" w:rsidRPr="00D00941" w14:paraId="2B950F6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A85D3" w14:textId="47FBA1B9" w:rsidR="008E2E16" w:rsidRPr="00D00941" w:rsidRDefault="006D08FD" w:rsidP="00E62143">
            <w:pPr>
              <w:spacing w:before="60" w:after="60"/>
              <w:jc w:val="both"/>
              <w:rPr>
                <w:rFonts w:cs="Arial"/>
                <w:bCs/>
                <w:sz w:val="22"/>
                <w:szCs w:val="22"/>
              </w:rPr>
            </w:pPr>
            <w:r w:rsidRPr="00D00941">
              <w:rPr>
                <w:rFonts w:cs="Arial"/>
                <w:bCs/>
                <w:sz w:val="22"/>
                <w:szCs w:val="22"/>
              </w:rPr>
              <w:t>Regional</w:t>
            </w:r>
            <w:r w:rsidR="00963A26" w:rsidRPr="00D00941">
              <w:rPr>
                <w:rFonts w:cs="Arial"/>
                <w:bCs/>
                <w:sz w:val="22"/>
                <w:szCs w:val="22"/>
              </w:rPr>
              <w:t>ly Significant</w:t>
            </w:r>
            <w:r w:rsidRPr="00D00941">
              <w:rPr>
                <w:rFonts w:cs="Arial"/>
                <w:bCs/>
                <w:sz w:val="22"/>
                <w:szCs w:val="22"/>
              </w:rPr>
              <w:t xml:space="preserve"> Developm</w:t>
            </w:r>
            <w:r w:rsidR="00323F77" w:rsidRPr="00D00941">
              <w:rPr>
                <w:rFonts w:cs="Arial"/>
                <w:bCs/>
                <w:sz w:val="22"/>
                <w:szCs w:val="22"/>
              </w:rPr>
              <w:t xml:space="preserve">ent Criteria (Schedule </w:t>
            </w:r>
            <w:r w:rsidR="00963A26" w:rsidRPr="00D00941">
              <w:rPr>
                <w:rFonts w:cs="Arial"/>
                <w:bCs/>
                <w:sz w:val="22"/>
                <w:szCs w:val="22"/>
              </w:rPr>
              <w:t>6</w:t>
            </w:r>
            <w:r w:rsidRPr="00D00941">
              <w:rPr>
                <w:rFonts w:cs="Arial"/>
                <w:bCs/>
                <w:sz w:val="22"/>
                <w:szCs w:val="22"/>
              </w:rPr>
              <w:t xml:space="preserve"> of </w:t>
            </w:r>
            <w:r w:rsidR="00323F77" w:rsidRPr="00D00941">
              <w:rPr>
                <w:rFonts w:cs="Arial"/>
                <w:bCs/>
                <w:sz w:val="22"/>
                <w:szCs w:val="22"/>
              </w:rPr>
              <w:t>State Environmental Planning Policy (</w:t>
            </w:r>
            <w:r w:rsidR="00963A26" w:rsidRPr="00D00941">
              <w:rPr>
                <w:rFonts w:cs="Arial"/>
                <w:bCs/>
                <w:sz w:val="22"/>
                <w:szCs w:val="22"/>
              </w:rPr>
              <w:t>Planning Systems</w:t>
            </w:r>
            <w:r w:rsidR="00323F77" w:rsidRPr="00D00941">
              <w:rPr>
                <w:rFonts w:cs="Arial"/>
                <w:bCs/>
                <w:sz w:val="22"/>
                <w:szCs w:val="22"/>
              </w:rPr>
              <w:t>) 20</w:t>
            </w:r>
            <w:r w:rsidR="00963A26" w:rsidRPr="00D00941">
              <w:rPr>
                <w:rFonts w:cs="Arial"/>
                <w:bCs/>
                <w:sz w:val="22"/>
                <w:szCs w:val="22"/>
              </w:rPr>
              <w:t>2</w:t>
            </w:r>
            <w:r w:rsidR="00323F77" w:rsidRPr="00D00941">
              <w:rPr>
                <w:rFonts w:cs="Arial"/>
                <w:bCs/>
                <w:sz w:val="22"/>
                <w:szCs w:val="22"/>
              </w:rPr>
              <w:t>1</w:t>
            </w:r>
            <w:r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tcPr>
          <w:p w14:paraId="29CCA9A6" w14:textId="06B7E9D0" w:rsidR="008E2E16" w:rsidRPr="00D00941" w:rsidRDefault="00B704DA" w:rsidP="00E62143">
            <w:pPr>
              <w:spacing w:before="60" w:after="60"/>
              <w:jc w:val="both"/>
              <w:rPr>
                <w:rFonts w:cs="Arial"/>
                <w:sz w:val="22"/>
                <w:szCs w:val="22"/>
              </w:rPr>
            </w:pPr>
            <w:r w:rsidRPr="00D00941">
              <w:rPr>
                <w:rFonts w:cs="Arial"/>
                <w:sz w:val="22"/>
                <w:szCs w:val="22"/>
              </w:rPr>
              <w:t>Private infrastructure and community facility (child care centre) with a</w:t>
            </w:r>
            <w:r w:rsidR="006D08FD" w:rsidRPr="00D00941">
              <w:rPr>
                <w:rFonts w:cs="Arial"/>
                <w:sz w:val="22"/>
                <w:szCs w:val="22"/>
              </w:rPr>
              <w:t xml:space="preserve"> capital investment value &gt;$</w:t>
            </w:r>
            <w:r w:rsidRPr="00D00941">
              <w:rPr>
                <w:rFonts w:cs="Arial"/>
                <w:sz w:val="22"/>
                <w:szCs w:val="22"/>
              </w:rPr>
              <w:t>5</w:t>
            </w:r>
            <w:r w:rsidR="006D08FD" w:rsidRPr="00D00941">
              <w:rPr>
                <w:rFonts w:cs="Arial"/>
                <w:sz w:val="22"/>
                <w:szCs w:val="22"/>
              </w:rPr>
              <w:t xml:space="preserve"> million.</w:t>
            </w:r>
          </w:p>
        </w:tc>
      </w:tr>
      <w:tr w:rsidR="006D08FD" w:rsidRPr="00D00941" w14:paraId="435E8E1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CFB46" w14:textId="77777777" w:rsidR="006D08FD" w:rsidRPr="00D00941" w:rsidRDefault="005B4B0E" w:rsidP="00E62143">
            <w:pPr>
              <w:spacing w:before="60" w:after="60"/>
              <w:jc w:val="both"/>
              <w:rPr>
                <w:rFonts w:cs="Arial"/>
                <w:bCs/>
                <w:sz w:val="22"/>
                <w:szCs w:val="22"/>
              </w:rPr>
            </w:pPr>
            <w:r w:rsidRPr="00D00941">
              <w:rPr>
                <w:rFonts w:cs="Arial"/>
                <w:bCs/>
                <w:sz w:val="22"/>
                <w:szCs w:val="22"/>
              </w:rPr>
              <w:t xml:space="preserve">List of All Relevant </w:t>
            </w:r>
            <w:r w:rsidR="00430050" w:rsidRPr="00D00941">
              <w:rPr>
                <w:rFonts w:cs="Arial"/>
                <w:bCs/>
                <w:sz w:val="22"/>
                <w:szCs w:val="22"/>
              </w:rPr>
              <w:t xml:space="preserve">Section </w:t>
            </w:r>
            <w:r w:rsidRPr="00D00941">
              <w:rPr>
                <w:rFonts w:cs="Arial"/>
                <w:bCs/>
                <w:sz w:val="22"/>
                <w:szCs w:val="22"/>
              </w:rPr>
              <w:t>4.15</w:t>
            </w:r>
            <w:r w:rsidR="006D08FD" w:rsidRPr="00D00941">
              <w:rPr>
                <w:rFonts w:cs="Arial"/>
                <w:bCs/>
                <w:sz w:val="22"/>
                <w:szCs w:val="22"/>
              </w:rPr>
              <w:t>(1)(a) Matters:</w:t>
            </w:r>
          </w:p>
        </w:tc>
        <w:tc>
          <w:tcPr>
            <w:tcW w:w="5103" w:type="dxa"/>
            <w:tcBorders>
              <w:top w:val="single" w:sz="4" w:space="0" w:color="auto"/>
              <w:left w:val="single" w:sz="4" w:space="0" w:color="auto"/>
              <w:bottom w:val="single" w:sz="4" w:space="0" w:color="auto"/>
              <w:right w:val="single" w:sz="4" w:space="0" w:color="auto"/>
            </w:tcBorders>
            <w:vAlign w:val="center"/>
          </w:tcPr>
          <w:p w14:paraId="25C074E3" w14:textId="20C6A71C" w:rsidR="006D08FD" w:rsidRPr="00D00941" w:rsidRDefault="006D08FD" w:rsidP="00E62143">
            <w:pPr>
              <w:numPr>
                <w:ilvl w:val="0"/>
                <w:numId w:val="1"/>
              </w:numPr>
              <w:spacing w:before="60" w:after="60"/>
              <w:jc w:val="both"/>
              <w:rPr>
                <w:rFonts w:cs="Arial"/>
                <w:sz w:val="22"/>
                <w:szCs w:val="22"/>
              </w:rPr>
            </w:pPr>
            <w:r w:rsidRPr="00D00941">
              <w:rPr>
                <w:rFonts w:cs="Arial"/>
                <w:sz w:val="22"/>
                <w:szCs w:val="22"/>
              </w:rPr>
              <w:t>State Environmental Planning Policy (</w:t>
            </w:r>
            <w:r w:rsidR="004756C7" w:rsidRPr="00D00941">
              <w:rPr>
                <w:rFonts w:cs="Arial"/>
                <w:sz w:val="22"/>
                <w:szCs w:val="22"/>
              </w:rPr>
              <w:t xml:space="preserve">Planning Systems) </w:t>
            </w:r>
            <w:r w:rsidRPr="00D00941">
              <w:rPr>
                <w:rFonts w:cs="Arial"/>
                <w:sz w:val="22"/>
                <w:szCs w:val="22"/>
              </w:rPr>
              <w:t>20</w:t>
            </w:r>
            <w:r w:rsidR="004756C7" w:rsidRPr="00D00941">
              <w:rPr>
                <w:rFonts w:cs="Arial"/>
                <w:sz w:val="22"/>
                <w:szCs w:val="22"/>
              </w:rPr>
              <w:t>2</w:t>
            </w:r>
            <w:r w:rsidRPr="00D00941">
              <w:rPr>
                <w:rFonts w:cs="Arial"/>
                <w:sz w:val="22"/>
                <w:szCs w:val="22"/>
              </w:rPr>
              <w:t>1.</w:t>
            </w:r>
          </w:p>
          <w:p w14:paraId="6350F4BD" w14:textId="7B2D86E5" w:rsidR="006D08FD" w:rsidRPr="00D00941" w:rsidRDefault="006D08FD" w:rsidP="00E62143">
            <w:pPr>
              <w:numPr>
                <w:ilvl w:val="0"/>
                <w:numId w:val="1"/>
              </w:numPr>
              <w:spacing w:before="60" w:after="60"/>
              <w:jc w:val="both"/>
              <w:rPr>
                <w:rFonts w:cs="Arial"/>
                <w:sz w:val="22"/>
                <w:szCs w:val="22"/>
              </w:rPr>
            </w:pPr>
            <w:r w:rsidRPr="00D00941">
              <w:rPr>
                <w:rFonts w:cs="Arial"/>
                <w:sz w:val="22"/>
                <w:szCs w:val="22"/>
              </w:rPr>
              <w:t>State Environmental Planning Policy (</w:t>
            </w:r>
            <w:r w:rsidR="004756C7" w:rsidRPr="00D00941">
              <w:rPr>
                <w:rFonts w:cs="Arial"/>
                <w:sz w:val="22"/>
                <w:szCs w:val="22"/>
              </w:rPr>
              <w:t xml:space="preserve">Precincts - Western </w:t>
            </w:r>
            <w:r w:rsidR="00D82718" w:rsidRPr="00D00941">
              <w:rPr>
                <w:rFonts w:cs="Arial"/>
                <w:sz w:val="22"/>
                <w:szCs w:val="22"/>
              </w:rPr>
              <w:t>P</w:t>
            </w:r>
            <w:r w:rsidR="004756C7" w:rsidRPr="00D00941">
              <w:rPr>
                <w:rFonts w:cs="Arial"/>
                <w:sz w:val="22"/>
                <w:szCs w:val="22"/>
              </w:rPr>
              <w:t>arkland City</w:t>
            </w:r>
            <w:r w:rsidRPr="00D00941">
              <w:rPr>
                <w:rFonts w:cs="Arial"/>
                <w:sz w:val="22"/>
                <w:szCs w:val="22"/>
              </w:rPr>
              <w:t>) 20</w:t>
            </w:r>
            <w:r w:rsidR="004756C7" w:rsidRPr="00D00941">
              <w:rPr>
                <w:rFonts w:cs="Arial"/>
                <w:sz w:val="22"/>
                <w:szCs w:val="22"/>
              </w:rPr>
              <w:t>21</w:t>
            </w:r>
            <w:r w:rsidRPr="00D00941">
              <w:rPr>
                <w:rFonts w:cs="Arial"/>
                <w:sz w:val="22"/>
                <w:szCs w:val="22"/>
              </w:rPr>
              <w:t>.</w:t>
            </w:r>
          </w:p>
          <w:p w14:paraId="33C9F36B" w14:textId="54FC81F0" w:rsidR="006D08FD" w:rsidRPr="00D00941" w:rsidRDefault="006D08FD" w:rsidP="00E62143">
            <w:pPr>
              <w:numPr>
                <w:ilvl w:val="0"/>
                <w:numId w:val="1"/>
              </w:numPr>
              <w:spacing w:before="60" w:after="60"/>
              <w:jc w:val="both"/>
              <w:rPr>
                <w:rFonts w:cs="Arial"/>
                <w:sz w:val="22"/>
                <w:szCs w:val="22"/>
              </w:rPr>
            </w:pPr>
            <w:r w:rsidRPr="00D00941">
              <w:rPr>
                <w:rFonts w:cs="Arial"/>
                <w:sz w:val="22"/>
                <w:szCs w:val="22"/>
              </w:rPr>
              <w:t>State Environmental Planning Policy (</w:t>
            </w:r>
            <w:r w:rsidR="004756C7" w:rsidRPr="00D00941">
              <w:rPr>
                <w:rFonts w:cs="Arial"/>
                <w:sz w:val="22"/>
                <w:szCs w:val="22"/>
              </w:rPr>
              <w:t xml:space="preserve">Transport and </w:t>
            </w:r>
            <w:r w:rsidRPr="00D00941">
              <w:rPr>
                <w:rFonts w:cs="Arial"/>
                <w:sz w:val="22"/>
                <w:szCs w:val="22"/>
              </w:rPr>
              <w:t>Infrastructure) 20</w:t>
            </w:r>
            <w:r w:rsidR="004756C7" w:rsidRPr="00D00941">
              <w:rPr>
                <w:rFonts w:cs="Arial"/>
                <w:sz w:val="22"/>
                <w:szCs w:val="22"/>
              </w:rPr>
              <w:t>21</w:t>
            </w:r>
            <w:r w:rsidRPr="00D00941">
              <w:rPr>
                <w:rFonts w:cs="Arial"/>
                <w:sz w:val="22"/>
                <w:szCs w:val="22"/>
              </w:rPr>
              <w:t>.</w:t>
            </w:r>
          </w:p>
          <w:p w14:paraId="30A72AFF" w14:textId="77777777" w:rsidR="004D1890" w:rsidRPr="00D00941" w:rsidRDefault="004D1890" w:rsidP="004D1890">
            <w:pPr>
              <w:numPr>
                <w:ilvl w:val="0"/>
                <w:numId w:val="1"/>
              </w:numPr>
              <w:spacing w:before="60" w:after="60"/>
              <w:jc w:val="both"/>
              <w:rPr>
                <w:rFonts w:cs="Arial"/>
                <w:sz w:val="22"/>
                <w:szCs w:val="22"/>
              </w:rPr>
            </w:pPr>
            <w:r w:rsidRPr="00D00941">
              <w:rPr>
                <w:rFonts w:cs="Arial"/>
                <w:sz w:val="22"/>
                <w:szCs w:val="22"/>
              </w:rPr>
              <w:t>State Environmental Planning Policy (Industry and Employment) 2021.</w:t>
            </w:r>
          </w:p>
          <w:p w14:paraId="658C13E7" w14:textId="35C3941F" w:rsidR="006D08FD" w:rsidRPr="00D00941" w:rsidRDefault="006D08FD" w:rsidP="00E62143">
            <w:pPr>
              <w:numPr>
                <w:ilvl w:val="0"/>
                <w:numId w:val="1"/>
              </w:numPr>
              <w:spacing w:before="60" w:after="60"/>
              <w:jc w:val="both"/>
              <w:rPr>
                <w:rFonts w:cs="Arial"/>
                <w:sz w:val="22"/>
                <w:szCs w:val="22"/>
              </w:rPr>
            </w:pPr>
            <w:r w:rsidRPr="00D00941">
              <w:rPr>
                <w:rFonts w:cs="Arial"/>
                <w:sz w:val="22"/>
                <w:szCs w:val="22"/>
              </w:rPr>
              <w:t>State Envir</w:t>
            </w:r>
            <w:r w:rsidR="006E6041" w:rsidRPr="00D00941">
              <w:rPr>
                <w:rFonts w:cs="Arial"/>
                <w:sz w:val="22"/>
                <w:szCs w:val="22"/>
              </w:rPr>
              <w:t xml:space="preserve">onmental Planning Policy </w:t>
            </w:r>
            <w:r w:rsidR="004756C7" w:rsidRPr="00D00941">
              <w:rPr>
                <w:rFonts w:cs="Arial"/>
                <w:sz w:val="22"/>
                <w:szCs w:val="22"/>
              </w:rPr>
              <w:t>(Resilience and Hazards) 2021.</w:t>
            </w:r>
          </w:p>
          <w:p w14:paraId="7BC31125" w14:textId="68FE935F" w:rsidR="006D08FD" w:rsidRPr="00D00941" w:rsidRDefault="006D08FD" w:rsidP="00E62143">
            <w:pPr>
              <w:numPr>
                <w:ilvl w:val="0"/>
                <w:numId w:val="1"/>
              </w:numPr>
              <w:spacing w:before="60" w:after="60"/>
              <w:jc w:val="both"/>
              <w:rPr>
                <w:rFonts w:cs="Arial"/>
                <w:sz w:val="22"/>
                <w:szCs w:val="22"/>
              </w:rPr>
            </w:pPr>
            <w:r w:rsidRPr="00D00941">
              <w:rPr>
                <w:rFonts w:cs="Arial"/>
                <w:sz w:val="22"/>
                <w:szCs w:val="22"/>
              </w:rPr>
              <w:t>S</w:t>
            </w:r>
            <w:r w:rsidR="004756C7" w:rsidRPr="00D00941">
              <w:rPr>
                <w:rFonts w:cs="Arial"/>
                <w:sz w:val="22"/>
                <w:szCs w:val="22"/>
              </w:rPr>
              <w:t xml:space="preserve">tate </w:t>
            </w:r>
            <w:r w:rsidRPr="00D00941">
              <w:rPr>
                <w:rFonts w:cs="Arial"/>
                <w:sz w:val="22"/>
                <w:szCs w:val="22"/>
              </w:rPr>
              <w:t xml:space="preserve">Environmental </w:t>
            </w:r>
            <w:r w:rsidR="004756C7" w:rsidRPr="00D00941">
              <w:rPr>
                <w:rFonts w:cs="Arial"/>
                <w:sz w:val="22"/>
                <w:szCs w:val="22"/>
              </w:rPr>
              <w:t>Planning Policy (Biodiversity and Conservation) 2021.</w:t>
            </w:r>
          </w:p>
          <w:p w14:paraId="2AEBE2A7" w14:textId="1C3D8F21" w:rsidR="004D1890" w:rsidRPr="00D00941" w:rsidRDefault="004D1890" w:rsidP="004D1890">
            <w:pPr>
              <w:numPr>
                <w:ilvl w:val="0"/>
                <w:numId w:val="1"/>
              </w:numPr>
              <w:spacing w:before="60" w:after="60"/>
              <w:jc w:val="both"/>
              <w:rPr>
                <w:rFonts w:cs="Arial"/>
                <w:sz w:val="22"/>
                <w:szCs w:val="22"/>
              </w:rPr>
            </w:pPr>
            <w:r w:rsidRPr="00D00941">
              <w:rPr>
                <w:rFonts w:cs="Arial"/>
                <w:sz w:val="22"/>
                <w:szCs w:val="22"/>
              </w:rPr>
              <w:t>State Environmental Planning Policy (Sustainable Buildings) 2021.</w:t>
            </w:r>
          </w:p>
          <w:p w14:paraId="2B59E170" w14:textId="77777777" w:rsidR="006D08FD" w:rsidRPr="00D00941" w:rsidRDefault="006D08FD" w:rsidP="00E62143">
            <w:pPr>
              <w:numPr>
                <w:ilvl w:val="0"/>
                <w:numId w:val="1"/>
              </w:numPr>
              <w:spacing w:before="60" w:after="60"/>
              <w:jc w:val="both"/>
              <w:rPr>
                <w:rFonts w:cs="Arial"/>
                <w:sz w:val="22"/>
                <w:szCs w:val="22"/>
              </w:rPr>
            </w:pPr>
            <w:r w:rsidRPr="00D00941">
              <w:rPr>
                <w:rFonts w:cs="Arial"/>
                <w:sz w:val="22"/>
                <w:szCs w:val="22"/>
              </w:rPr>
              <w:t>Turner Road Development Control Plan 2007.</w:t>
            </w:r>
          </w:p>
          <w:p w14:paraId="12362CBA" w14:textId="18AB3058" w:rsidR="00B704DA" w:rsidRPr="00D00941" w:rsidRDefault="00B704DA" w:rsidP="00B704DA">
            <w:pPr>
              <w:numPr>
                <w:ilvl w:val="0"/>
                <w:numId w:val="1"/>
              </w:numPr>
              <w:spacing w:before="60" w:after="60"/>
              <w:jc w:val="both"/>
              <w:rPr>
                <w:sz w:val="22"/>
                <w:szCs w:val="22"/>
              </w:rPr>
            </w:pPr>
            <w:r w:rsidRPr="00D00941">
              <w:rPr>
                <w:rFonts w:cs="Arial"/>
                <w:sz w:val="22"/>
                <w:szCs w:val="22"/>
              </w:rPr>
              <w:t>Camden Development Control Plan 2019.</w:t>
            </w:r>
          </w:p>
        </w:tc>
      </w:tr>
      <w:tr w:rsidR="006D08FD" w:rsidRPr="00D00941" w14:paraId="1521027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7D32B7" w14:textId="77777777" w:rsidR="006D08FD" w:rsidRPr="00D00941" w:rsidRDefault="00694BAC" w:rsidP="00E62143">
            <w:pPr>
              <w:spacing w:before="60" w:after="60"/>
              <w:jc w:val="both"/>
              <w:rPr>
                <w:rFonts w:cs="Arial"/>
                <w:bCs/>
                <w:sz w:val="22"/>
                <w:szCs w:val="22"/>
              </w:rPr>
            </w:pPr>
            <w:r w:rsidRPr="00D00941">
              <w:rPr>
                <w:rFonts w:cs="Arial"/>
                <w:bCs/>
                <w:sz w:val="22"/>
                <w:szCs w:val="22"/>
              </w:rPr>
              <w:t>List all Documents S</w:t>
            </w:r>
            <w:r w:rsidR="006D08FD" w:rsidRPr="00D00941">
              <w:rPr>
                <w:rFonts w:cs="Arial"/>
                <w:bCs/>
                <w:sz w:val="22"/>
                <w:szCs w:val="22"/>
              </w:rPr>
              <w:t>ubm</w:t>
            </w:r>
            <w:r w:rsidRPr="00D00941">
              <w:rPr>
                <w:rFonts w:cs="Arial"/>
                <w:bCs/>
                <w:sz w:val="22"/>
                <w:szCs w:val="22"/>
              </w:rPr>
              <w:t>itted with this R</w:t>
            </w:r>
            <w:r w:rsidR="006D08FD" w:rsidRPr="00D00941">
              <w:rPr>
                <w:rFonts w:cs="Arial"/>
                <w:bCs/>
                <w:sz w:val="22"/>
                <w:szCs w:val="22"/>
              </w:rPr>
              <w:t>eport for the P</w:t>
            </w:r>
            <w:r w:rsidRPr="00D00941">
              <w:rPr>
                <w:rFonts w:cs="Arial"/>
                <w:bCs/>
                <w:sz w:val="22"/>
                <w:szCs w:val="22"/>
              </w:rPr>
              <w:t>anel’s C</w:t>
            </w:r>
            <w:r w:rsidR="006D08FD" w:rsidRPr="00D00941">
              <w:rPr>
                <w:rFonts w:cs="Arial"/>
                <w:bCs/>
                <w:sz w:val="22"/>
                <w:szCs w:val="22"/>
              </w:rPr>
              <w:t>onsideration</w:t>
            </w:r>
            <w:r w:rsidR="00EE666F"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tcPr>
          <w:p w14:paraId="670F58B7" w14:textId="795B704C" w:rsidR="006D08FD" w:rsidRPr="00D00941" w:rsidRDefault="005C432A" w:rsidP="00B704DA">
            <w:pPr>
              <w:pStyle w:val="ListParagraph"/>
              <w:numPr>
                <w:ilvl w:val="0"/>
                <w:numId w:val="4"/>
              </w:numPr>
              <w:spacing w:before="60" w:after="60"/>
              <w:jc w:val="both"/>
              <w:rPr>
                <w:rFonts w:cs="Arial"/>
                <w:bCs/>
                <w:sz w:val="22"/>
                <w:szCs w:val="22"/>
              </w:rPr>
            </w:pPr>
            <w:r w:rsidRPr="00D00941">
              <w:rPr>
                <w:rFonts w:cs="Arial"/>
                <w:bCs/>
                <w:sz w:val="22"/>
                <w:szCs w:val="22"/>
              </w:rPr>
              <w:t>A</w:t>
            </w:r>
            <w:r w:rsidR="006D08FD" w:rsidRPr="00D00941">
              <w:rPr>
                <w:rFonts w:cs="Arial"/>
                <w:bCs/>
                <w:sz w:val="22"/>
                <w:szCs w:val="22"/>
              </w:rPr>
              <w:t>ssessment report.</w:t>
            </w:r>
          </w:p>
          <w:p w14:paraId="5D69FBB2" w14:textId="05CF79FE" w:rsidR="00290E26" w:rsidRPr="00D00941" w:rsidRDefault="00D82718" w:rsidP="00B704DA">
            <w:pPr>
              <w:pStyle w:val="ListParagraph"/>
              <w:numPr>
                <w:ilvl w:val="0"/>
                <w:numId w:val="4"/>
              </w:numPr>
              <w:spacing w:before="60" w:after="60"/>
              <w:jc w:val="both"/>
              <w:rPr>
                <w:rFonts w:cs="Arial"/>
                <w:bCs/>
                <w:sz w:val="22"/>
                <w:szCs w:val="22"/>
              </w:rPr>
            </w:pPr>
            <w:r w:rsidRPr="00D00941">
              <w:rPr>
                <w:rFonts w:cs="Arial"/>
                <w:sz w:val="22"/>
                <w:szCs w:val="22"/>
              </w:rPr>
              <w:t>State Environmental Planning Polic</w:t>
            </w:r>
            <w:r w:rsidR="005C432A" w:rsidRPr="00D00941">
              <w:rPr>
                <w:rFonts w:cs="Arial"/>
                <w:sz w:val="22"/>
                <w:szCs w:val="22"/>
              </w:rPr>
              <w:t>ies</w:t>
            </w:r>
            <w:r w:rsidR="00290E26" w:rsidRPr="00D00941">
              <w:rPr>
                <w:rFonts w:cs="Arial"/>
                <w:bCs/>
                <w:sz w:val="22"/>
                <w:szCs w:val="22"/>
              </w:rPr>
              <w:t xml:space="preserve"> </w:t>
            </w:r>
            <w:r w:rsidR="005C432A" w:rsidRPr="00D00941">
              <w:rPr>
                <w:rFonts w:cs="Arial"/>
                <w:bCs/>
                <w:sz w:val="22"/>
                <w:szCs w:val="22"/>
              </w:rPr>
              <w:t xml:space="preserve">(SEPP) </w:t>
            </w:r>
            <w:r w:rsidR="00290E26" w:rsidRPr="00D00941">
              <w:rPr>
                <w:rFonts w:cs="Arial"/>
                <w:bCs/>
                <w:sz w:val="22"/>
                <w:szCs w:val="22"/>
              </w:rPr>
              <w:t>assessment table</w:t>
            </w:r>
            <w:r w:rsidR="005C432A" w:rsidRPr="00D00941">
              <w:rPr>
                <w:rFonts w:cs="Arial"/>
                <w:bCs/>
                <w:sz w:val="22"/>
                <w:szCs w:val="22"/>
              </w:rPr>
              <w:t>s</w:t>
            </w:r>
            <w:r w:rsidR="00290E26" w:rsidRPr="00D00941">
              <w:rPr>
                <w:rFonts w:cs="Arial"/>
                <w:bCs/>
                <w:sz w:val="22"/>
                <w:szCs w:val="22"/>
              </w:rPr>
              <w:t>.</w:t>
            </w:r>
          </w:p>
          <w:p w14:paraId="3576FE69" w14:textId="77FCB193" w:rsidR="00290E26" w:rsidRPr="00D00941" w:rsidRDefault="00290E26" w:rsidP="00B704DA">
            <w:pPr>
              <w:pStyle w:val="ListParagraph"/>
              <w:numPr>
                <w:ilvl w:val="0"/>
                <w:numId w:val="4"/>
              </w:numPr>
              <w:spacing w:before="60" w:after="60"/>
              <w:jc w:val="both"/>
              <w:rPr>
                <w:rFonts w:cs="Arial"/>
                <w:bCs/>
                <w:sz w:val="22"/>
                <w:szCs w:val="22"/>
              </w:rPr>
            </w:pPr>
            <w:r w:rsidRPr="00D00941">
              <w:rPr>
                <w:rFonts w:cs="Arial"/>
                <w:bCs/>
                <w:sz w:val="22"/>
                <w:szCs w:val="22"/>
              </w:rPr>
              <w:lastRenderedPageBreak/>
              <w:t>Development Control Plan</w:t>
            </w:r>
            <w:r w:rsidR="005C432A" w:rsidRPr="00D00941">
              <w:rPr>
                <w:rFonts w:cs="Arial"/>
                <w:bCs/>
                <w:sz w:val="22"/>
                <w:szCs w:val="22"/>
              </w:rPr>
              <w:t>s</w:t>
            </w:r>
            <w:r w:rsidRPr="00D00941">
              <w:rPr>
                <w:rFonts w:cs="Arial"/>
                <w:bCs/>
                <w:sz w:val="22"/>
                <w:szCs w:val="22"/>
              </w:rPr>
              <w:t xml:space="preserve"> </w:t>
            </w:r>
            <w:r w:rsidR="005C432A" w:rsidRPr="00D00941">
              <w:rPr>
                <w:rFonts w:cs="Arial"/>
                <w:bCs/>
                <w:sz w:val="22"/>
                <w:szCs w:val="22"/>
              </w:rPr>
              <w:t xml:space="preserve">(DCP) </w:t>
            </w:r>
            <w:r w:rsidRPr="00D00941">
              <w:rPr>
                <w:rFonts w:cs="Arial"/>
                <w:bCs/>
                <w:sz w:val="22"/>
                <w:szCs w:val="22"/>
              </w:rPr>
              <w:t>assessment table</w:t>
            </w:r>
            <w:r w:rsidR="005C432A" w:rsidRPr="00D00941">
              <w:rPr>
                <w:rFonts w:cs="Arial"/>
                <w:bCs/>
                <w:sz w:val="22"/>
                <w:szCs w:val="22"/>
              </w:rPr>
              <w:t>s</w:t>
            </w:r>
            <w:r w:rsidRPr="00D00941">
              <w:rPr>
                <w:rFonts w:cs="Arial"/>
                <w:bCs/>
                <w:sz w:val="22"/>
                <w:szCs w:val="22"/>
              </w:rPr>
              <w:t>.</w:t>
            </w:r>
          </w:p>
          <w:p w14:paraId="68BF8C24" w14:textId="3900071C" w:rsidR="005C432A" w:rsidRPr="00D00941" w:rsidRDefault="005C432A" w:rsidP="00B704DA">
            <w:pPr>
              <w:pStyle w:val="ListParagraph"/>
              <w:numPr>
                <w:ilvl w:val="0"/>
                <w:numId w:val="4"/>
              </w:numPr>
              <w:spacing w:before="60" w:after="60"/>
              <w:jc w:val="both"/>
              <w:rPr>
                <w:rFonts w:cs="Arial"/>
                <w:bCs/>
                <w:sz w:val="22"/>
                <w:szCs w:val="22"/>
              </w:rPr>
            </w:pPr>
            <w:r w:rsidRPr="00D00941">
              <w:rPr>
                <w:rFonts w:cs="Arial"/>
                <w:bCs/>
                <w:sz w:val="22"/>
                <w:szCs w:val="22"/>
              </w:rPr>
              <w:t xml:space="preserve">NSW </w:t>
            </w:r>
            <w:r w:rsidR="00E34393" w:rsidRPr="00D00941">
              <w:rPr>
                <w:rFonts w:cs="Arial"/>
                <w:bCs/>
                <w:sz w:val="22"/>
                <w:szCs w:val="22"/>
              </w:rPr>
              <w:t>Child Care</w:t>
            </w:r>
            <w:r w:rsidRPr="00D00941">
              <w:rPr>
                <w:rFonts w:cs="Arial"/>
                <w:bCs/>
                <w:sz w:val="22"/>
                <w:szCs w:val="22"/>
              </w:rPr>
              <w:t xml:space="preserve"> Planning Guideline assessment table.</w:t>
            </w:r>
          </w:p>
          <w:p w14:paraId="75698977" w14:textId="77777777" w:rsidR="006D08FD" w:rsidRPr="00D00941" w:rsidRDefault="006D08FD" w:rsidP="00B704DA">
            <w:pPr>
              <w:pStyle w:val="ListParagraph"/>
              <w:numPr>
                <w:ilvl w:val="0"/>
                <w:numId w:val="4"/>
              </w:numPr>
              <w:spacing w:before="60" w:after="60"/>
              <w:jc w:val="both"/>
              <w:rPr>
                <w:rFonts w:cs="Arial"/>
                <w:bCs/>
                <w:sz w:val="22"/>
                <w:szCs w:val="22"/>
              </w:rPr>
            </w:pPr>
            <w:r w:rsidRPr="00D00941">
              <w:rPr>
                <w:rFonts w:cs="Arial"/>
                <w:bCs/>
                <w:sz w:val="22"/>
                <w:szCs w:val="22"/>
              </w:rPr>
              <w:t>Proposed plans.</w:t>
            </w:r>
          </w:p>
          <w:p w14:paraId="5C17B8FF" w14:textId="7F840C17" w:rsidR="00150B1A" w:rsidRPr="00D00941" w:rsidRDefault="00150B1A" w:rsidP="00150B1A">
            <w:pPr>
              <w:pStyle w:val="ListParagraph"/>
              <w:numPr>
                <w:ilvl w:val="0"/>
                <w:numId w:val="4"/>
              </w:numPr>
              <w:spacing w:before="60" w:after="60"/>
              <w:jc w:val="both"/>
              <w:rPr>
                <w:rFonts w:cs="Arial"/>
                <w:bCs/>
                <w:sz w:val="22"/>
                <w:szCs w:val="22"/>
              </w:rPr>
            </w:pPr>
            <w:r w:rsidRPr="00D00941">
              <w:rPr>
                <w:rFonts w:cs="Arial"/>
                <w:bCs/>
                <w:sz w:val="22"/>
                <w:szCs w:val="22"/>
              </w:rPr>
              <w:t>Recommended conditions.</w:t>
            </w:r>
          </w:p>
        </w:tc>
      </w:tr>
      <w:tr w:rsidR="00B24C71" w:rsidRPr="00D00941" w14:paraId="3715767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8D51E" w14:textId="77777777" w:rsidR="00B24C71" w:rsidRPr="00D00941" w:rsidRDefault="00B24C71" w:rsidP="00E62143">
            <w:pPr>
              <w:spacing w:before="60" w:after="60"/>
              <w:jc w:val="both"/>
              <w:rPr>
                <w:rFonts w:cs="Arial"/>
                <w:bCs/>
                <w:sz w:val="22"/>
                <w:szCs w:val="22"/>
              </w:rPr>
            </w:pPr>
            <w:r w:rsidRPr="00D00941">
              <w:rPr>
                <w:rFonts w:cs="Arial"/>
                <w:bCs/>
                <w:sz w:val="22"/>
                <w:szCs w:val="22"/>
              </w:rPr>
              <w:lastRenderedPageBreak/>
              <w:t>Development Standard Contravention Request</w:t>
            </w:r>
            <w:r w:rsidR="00A611B9" w:rsidRPr="00D00941">
              <w:rPr>
                <w:rFonts w:cs="Arial"/>
                <w:bCs/>
                <w:sz w:val="22"/>
                <w:szCs w:val="22"/>
              </w:rPr>
              <w:t>(</w:t>
            </w:r>
            <w:r w:rsidRPr="00D00941">
              <w:rPr>
                <w:rFonts w:cs="Arial"/>
                <w:bCs/>
                <w:sz w:val="22"/>
                <w:szCs w:val="22"/>
              </w:rPr>
              <w:t>s</w:t>
            </w:r>
            <w:r w:rsidR="00A611B9" w:rsidRPr="00D00941">
              <w:rPr>
                <w:rFonts w:cs="Arial"/>
                <w:bCs/>
                <w:sz w:val="22"/>
                <w:szCs w:val="22"/>
              </w:rPr>
              <w:t>)</w:t>
            </w:r>
            <w:r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tcPr>
          <w:p w14:paraId="55FF1D57" w14:textId="6339E383" w:rsidR="009832D1" w:rsidRPr="00D00941" w:rsidRDefault="00B704DA" w:rsidP="00B704DA">
            <w:pPr>
              <w:spacing w:before="60" w:after="60"/>
              <w:jc w:val="both"/>
              <w:rPr>
                <w:rFonts w:cs="Arial"/>
                <w:bCs/>
                <w:sz w:val="22"/>
                <w:szCs w:val="22"/>
              </w:rPr>
            </w:pPr>
            <w:r w:rsidRPr="00D00941">
              <w:rPr>
                <w:rFonts w:cs="Arial"/>
                <w:bCs/>
                <w:sz w:val="22"/>
                <w:szCs w:val="22"/>
              </w:rPr>
              <w:t>None.</w:t>
            </w:r>
          </w:p>
        </w:tc>
      </w:tr>
      <w:tr w:rsidR="00B24C71" w:rsidRPr="00D00941" w14:paraId="405DC47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F51C1" w14:textId="77777777" w:rsidR="00B24C71" w:rsidRPr="00D00941" w:rsidRDefault="00B24C71" w:rsidP="00E62143">
            <w:pPr>
              <w:spacing w:before="60" w:after="60"/>
              <w:jc w:val="both"/>
              <w:rPr>
                <w:rFonts w:cs="Arial"/>
                <w:bCs/>
                <w:sz w:val="22"/>
                <w:szCs w:val="22"/>
              </w:rPr>
            </w:pPr>
            <w:r w:rsidRPr="00D00941">
              <w:rPr>
                <w:rFonts w:cs="Arial"/>
                <w:bCs/>
                <w:sz w:val="22"/>
                <w:szCs w:val="22"/>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14:paraId="111DD414" w14:textId="45E491C7" w:rsidR="00B24C71" w:rsidRPr="00D00941" w:rsidRDefault="00B704DA" w:rsidP="00B704DA">
            <w:pPr>
              <w:spacing w:before="60" w:after="60"/>
              <w:jc w:val="both"/>
              <w:rPr>
                <w:rFonts w:cs="Arial"/>
                <w:sz w:val="22"/>
                <w:szCs w:val="22"/>
              </w:rPr>
            </w:pPr>
            <w:r w:rsidRPr="00D00941">
              <w:rPr>
                <w:rFonts w:cs="Arial"/>
                <w:sz w:val="22"/>
                <w:szCs w:val="22"/>
              </w:rPr>
              <w:t>None.</w:t>
            </w:r>
          </w:p>
        </w:tc>
      </w:tr>
      <w:tr w:rsidR="008E2E16" w:rsidRPr="00D00941" w14:paraId="30ED926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67107" w14:textId="77777777" w:rsidR="008E2E16" w:rsidRPr="00D00941" w:rsidRDefault="008E2E16" w:rsidP="00E62143">
            <w:pPr>
              <w:spacing w:before="60" w:after="60"/>
              <w:jc w:val="both"/>
              <w:rPr>
                <w:rFonts w:cs="Arial"/>
                <w:bCs/>
                <w:sz w:val="22"/>
                <w:szCs w:val="22"/>
              </w:rPr>
            </w:pPr>
            <w:r w:rsidRPr="00D00941">
              <w:rPr>
                <w:rFonts w:cs="Arial"/>
                <w:bCs/>
                <w:sz w:val="22"/>
                <w:szCs w:val="22"/>
              </w:rPr>
              <w:t xml:space="preserve">Report </w:t>
            </w:r>
            <w:r w:rsidR="00994E71" w:rsidRPr="00D00941">
              <w:rPr>
                <w:rFonts w:cs="Arial"/>
                <w:bCs/>
                <w:sz w:val="22"/>
                <w:szCs w:val="22"/>
              </w:rPr>
              <w:t>P</w:t>
            </w:r>
            <w:r w:rsidR="00950E44" w:rsidRPr="00D00941">
              <w:rPr>
                <w:rFonts w:cs="Arial"/>
                <w:bCs/>
                <w:sz w:val="22"/>
                <w:szCs w:val="22"/>
              </w:rPr>
              <w:t xml:space="preserve">repared </w:t>
            </w:r>
            <w:r w:rsidR="00B0054A" w:rsidRPr="00D00941">
              <w:rPr>
                <w:rFonts w:cs="Arial"/>
                <w:bCs/>
                <w:sz w:val="22"/>
                <w:szCs w:val="22"/>
              </w:rPr>
              <w:t>B</w:t>
            </w:r>
            <w:r w:rsidRPr="00D00941">
              <w:rPr>
                <w:rFonts w:cs="Arial"/>
                <w:bCs/>
                <w:sz w:val="22"/>
                <w:szCs w:val="22"/>
              </w:rPr>
              <w:t>y</w:t>
            </w:r>
            <w:r w:rsidR="00257A77" w:rsidRPr="00D00941">
              <w:rPr>
                <w:rFonts w:cs="Arial"/>
                <w:bCs/>
                <w:sz w:val="22"/>
                <w:szCs w:val="22"/>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16B000B" w14:textId="1E47937E" w:rsidR="008E2E16" w:rsidRPr="00D00941" w:rsidRDefault="00B704DA" w:rsidP="00E62143">
            <w:pPr>
              <w:spacing w:before="60" w:after="60"/>
              <w:jc w:val="both"/>
              <w:rPr>
                <w:rFonts w:cs="Arial"/>
                <w:b/>
                <w:bCs/>
                <w:sz w:val="22"/>
                <w:szCs w:val="22"/>
              </w:rPr>
            </w:pPr>
            <w:r w:rsidRPr="00D00941">
              <w:rPr>
                <w:rFonts w:cs="Arial"/>
                <w:bCs/>
                <w:sz w:val="22"/>
                <w:szCs w:val="22"/>
              </w:rPr>
              <w:t>Annabelle Jones</w:t>
            </w:r>
            <w:r w:rsidR="008E2E16" w:rsidRPr="00D00941">
              <w:rPr>
                <w:rFonts w:cs="Arial"/>
                <w:bCs/>
                <w:sz w:val="22"/>
                <w:szCs w:val="22"/>
              </w:rPr>
              <w:t xml:space="preserve">, </w:t>
            </w:r>
            <w:r w:rsidRPr="00D00941">
              <w:rPr>
                <w:rFonts w:cs="Arial"/>
                <w:bCs/>
                <w:sz w:val="22"/>
                <w:szCs w:val="22"/>
              </w:rPr>
              <w:t>Executive Planner</w:t>
            </w:r>
            <w:r w:rsidR="00ED05EF" w:rsidRPr="00D00941">
              <w:rPr>
                <w:rFonts w:cs="Arial"/>
                <w:bCs/>
                <w:sz w:val="22"/>
                <w:szCs w:val="22"/>
              </w:rPr>
              <w:t>.</w:t>
            </w:r>
          </w:p>
        </w:tc>
      </w:tr>
      <w:tr w:rsidR="006D08FD" w:rsidRPr="00D00941" w14:paraId="5C4606F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6E66B" w14:textId="77777777" w:rsidR="006D08FD" w:rsidRPr="00D00941" w:rsidRDefault="00EE666F" w:rsidP="00E62143">
            <w:pPr>
              <w:spacing w:before="60" w:after="60"/>
              <w:jc w:val="both"/>
              <w:rPr>
                <w:rFonts w:cs="Arial"/>
                <w:bCs/>
                <w:sz w:val="22"/>
                <w:szCs w:val="22"/>
              </w:rPr>
            </w:pPr>
            <w:r w:rsidRPr="00D00941">
              <w:rPr>
                <w:rFonts w:cs="Arial"/>
                <w:bCs/>
                <w:sz w:val="22"/>
                <w:szCs w:val="22"/>
              </w:rPr>
              <w:t>Report D</w:t>
            </w:r>
            <w:r w:rsidR="006D08FD" w:rsidRPr="00D00941">
              <w:rPr>
                <w:rFonts w:cs="Arial"/>
                <w:bCs/>
                <w:sz w:val="22"/>
                <w:szCs w:val="22"/>
              </w:rPr>
              <w:t>ate:</w:t>
            </w:r>
          </w:p>
        </w:tc>
        <w:tc>
          <w:tcPr>
            <w:tcW w:w="5103" w:type="dxa"/>
            <w:tcBorders>
              <w:top w:val="single" w:sz="4" w:space="0" w:color="auto"/>
              <w:left w:val="single" w:sz="4" w:space="0" w:color="auto"/>
              <w:bottom w:val="single" w:sz="4" w:space="0" w:color="auto"/>
              <w:right w:val="single" w:sz="4" w:space="0" w:color="auto"/>
            </w:tcBorders>
            <w:vAlign w:val="center"/>
          </w:tcPr>
          <w:p w14:paraId="7A925EA6" w14:textId="7D73FBE4" w:rsidR="006D08FD" w:rsidRPr="00D00941" w:rsidRDefault="00150B1A" w:rsidP="00E62143">
            <w:pPr>
              <w:spacing w:before="60" w:after="60"/>
              <w:jc w:val="both"/>
              <w:rPr>
                <w:rFonts w:cs="Arial"/>
                <w:bCs/>
                <w:sz w:val="22"/>
                <w:szCs w:val="22"/>
              </w:rPr>
            </w:pPr>
            <w:r w:rsidRPr="00D00941">
              <w:rPr>
                <w:rFonts w:cs="Arial"/>
                <w:bCs/>
                <w:sz w:val="22"/>
                <w:szCs w:val="22"/>
              </w:rPr>
              <w:t xml:space="preserve">April </w:t>
            </w:r>
            <w:r w:rsidR="00C930D5" w:rsidRPr="00D00941">
              <w:rPr>
                <w:rFonts w:cs="Arial"/>
                <w:bCs/>
                <w:sz w:val="22"/>
                <w:szCs w:val="22"/>
              </w:rPr>
              <w:t>20</w:t>
            </w:r>
            <w:r w:rsidR="007733AF" w:rsidRPr="00D00941">
              <w:rPr>
                <w:rFonts w:cs="Arial"/>
                <w:bCs/>
                <w:sz w:val="22"/>
                <w:szCs w:val="22"/>
              </w:rPr>
              <w:t>2</w:t>
            </w:r>
            <w:r w:rsidR="00B704DA" w:rsidRPr="00D00941">
              <w:rPr>
                <w:rFonts w:cs="Arial"/>
                <w:bCs/>
                <w:sz w:val="22"/>
                <w:szCs w:val="22"/>
              </w:rPr>
              <w:t>4</w:t>
            </w:r>
            <w:r w:rsidR="0068587C" w:rsidRPr="00D00941">
              <w:rPr>
                <w:rFonts w:cs="Arial"/>
                <w:bCs/>
                <w:sz w:val="22"/>
                <w:szCs w:val="22"/>
              </w:rPr>
              <w:t>.</w:t>
            </w:r>
          </w:p>
        </w:tc>
      </w:tr>
    </w:tbl>
    <w:p w14:paraId="0585BA34" w14:textId="77777777" w:rsidR="00762DE7" w:rsidRPr="00D00941"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rPr>
      </w:pPr>
    </w:p>
    <w:p w14:paraId="7644FE28" w14:textId="77777777" w:rsidR="004802E9" w:rsidRPr="00D00941" w:rsidRDefault="004802E9" w:rsidP="004802E9">
      <w:pPr>
        <w:jc w:val="both"/>
        <w:rPr>
          <w:b/>
          <w:sz w:val="22"/>
          <w:szCs w:val="22"/>
        </w:rPr>
      </w:pPr>
      <w:r w:rsidRPr="00D00941">
        <w:rPr>
          <w:b/>
          <w:sz w:val="22"/>
          <w:szCs w:val="22"/>
        </w:rPr>
        <w:t xml:space="preserve">Summary of Section 4.15 </w:t>
      </w:r>
      <w:r w:rsidR="00DF37D7" w:rsidRPr="00D00941">
        <w:rPr>
          <w:b/>
          <w:sz w:val="22"/>
          <w:szCs w:val="22"/>
        </w:rPr>
        <w:t>M</w:t>
      </w:r>
      <w:r w:rsidRPr="00D00941">
        <w:rPr>
          <w:b/>
          <w:sz w:val="22"/>
          <w:szCs w:val="22"/>
        </w:rPr>
        <w:t>atters</w:t>
      </w:r>
    </w:p>
    <w:p w14:paraId="4FD7373F" w14:textId="77777777" w:rsidR="004802E9" w:rsidRPr="00D00941"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RPr="00D00941" w14:paraId="26A678AB" w14:textId="77777777" w:rsidTr="00BF0363">
        <w:tc>
          <w:tcPr>
            <w:tcW w:w="7655" w:type="dxa"/>
            <w:shd w:val="clear" w:color="auto" w:fill="D9D9D9" w:themeFill="background1" w:themeFillShade="D9"/>
          </w:tcPr>
          <w:p w14:paraId="0E6F4953" w14:textId="77777777" w:rsidR="00BF0363" w:rsidRPr="00D00941" w:rsidRDefault="00BF0363" w:rsidP="00E62143">
            <w:pPr>
              <w:spacing w:before="60" w:after="60"/>
              <w:jc w:val="both"/>
              <w:rPr>
                <w:sz w:val="22"/>
                <w:szCs w:val="22"/>
              </w:rPr>
            </w:pPr>
          </w:p>
        </w:tc>
        <w:tc>
          <w:tcPr>
            <w:tcW w:w="709" w:type="dxa"/>
            <w:shd w:val="clear" w:color="auto" w:fill="D9D9D9" w:themeFill="background1" w:themeFillShade="D9"/>
          </w:tcPr>
          <w:p w14:paraId="5E5CBC08" w14:textId="77777777" w:rsidR="00BF0363" w:rsidRPr="00D00941" w:rsidRDefault="00BF0363" w:rsidP="00E62143">
            <w:pPr>
              <w:spacing w:before="60" w:after="60"/>
              <w:jc w:val="both"/>
              <w:rPr>
                <w:b/>
                <w:sz w:val="22"/>
                <w:szCs w:val="22"/>
              </w:rPr>
            </w:pPr>
            <w:r w:rsidRPr="00D00941">
              <w:rPr>
                <w:b/>
                <w:sz w:val="22"/>
                <w:szCs w:val="22"/>
              </w:rPr>
              <w:t>Yes</w:t>
            </w:r>
          </w:p>
        </w:tc>
      </w:tr>
      <w:tr w:rsidR="00BF0363" w:rsidRPr="00D00941" w14:paraId="232CA5B6" w14:textId="77777777" w:rsidTr="00BF0363">
        <w:tc>
          <w:tcPr>
            <w:tcW w:w="7655" w:type="dxa"/>
            <w:shd w:val="clear" w:color="auto" w:fill="auto"/>
          </w:tcPr>
          <w:p w14:paraId="5B6FF1F7" w14:textId="77777777" w:rsidR="00BF0363" w:rsidRPr="00D00941" w:rsidRDefault="00BF0363" w:rsidP="00E62143">
            <w:pPr>
              <w:spacing w:before="60" w:after="60"/>
              <w:jc w:val="both"/>
              <w:rPr>
                <w:sz w:val="22"/>
                <w:szCs w:val="22"/>
              </w:rPr>
            </w:pPr>
            <w:r w:rsidRPr="00D00941">
              <w:rPr>
                <w:sz w:val="22"/>
                <w:szCs w:val="22"/>
              </w:rPr>
              <w:t>Have all recommendations in relation to relevant Section 4.15 matters been summarised in the Executive Summary of the assessment report?</w:t>
            </w:r>
          </w:p>
        </w:tc>
        <w:tc>
          <w:tcPr>
            <w:tcW w:w="709" w:type="dxa"/>
            <w:shd w:val="clear" w:color="auto" w:fill="auto"/>
            <w:vAlign w:val="center"/>
          </w:tcPr>
          <w:p w14:paraId="70A27342" w14:textId="43B2753D" w:rsidR="00BF0363" w:rsidRPr="00D00941" w:rsidRDefault="004521EC" w:rsidP="00E62143">
            <w:pPr>
              <w:jc w:val="center"/>
              <w:rPr>
                <w:rFonts w:cs="Arial"/>
                <w:sz w:val="18"/>
                <w:szCs w:val="18"/>
              </w:rPr>
            </w:pPr>
            <w:r w:rsidRPr="00D00941">
              <w:rPr>
                <w:rFonts w:eastAsia="Calibri" w:cs="Arial"/>
                <w:sz w:val="18"/>
                <w:szCs w:val="18"/>
              </w:rPr>
              <w:object w:dxaOrig="225" w:dyaOrig="225" w14:anchorId="67C57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25pt;height:14.25pt" o:ole="">
                  <v:imagedata r:id="rId8" o:title=""/>
                </v:shape>
                <w:control r:id="rId9" w:name="CheckBox171131581411" w:shapeid="_x0000_i1039"/>
              </w:object>
            </w:r>
          </w:p>
        </w:tc>
      </w:tr>
    </w:tbl>
    <w:p w14:paraId="1412B46D" w14:textId="77777777" w:rsidR="00D81DFE" w:rsidRPr="00D00941" w:rsidRDefault="00D81DFE" w:rsidP="004802E9">
      <w:pPr>
        <w:jc w:val="both"/>
        <w:rPr>
          <w:sz w:val="22"/>
          <w:szCs w:val="22"/>
        </w:rPr>
      </w:pPr>
    </w:p>
    <w:p w14:paraId="198B77B7" w14:textId="3D8C1B1E" w:rsidR="004802E9" w:rsidRPr="00D00941" w:rsidRDefault="004802E9" w:rsidP="004802E9">
      <w:pPr>
        <w:jc w:val="both"/>
        <w:rPr>
          <w:sz w:val="22"/>
          <w:szCs w:val="22"/>
        </w:rPr>
      </w:pPr>
      <w:r w:rsidRPr="00D00941">
        <w:rPr>
          <w:b/>
          <w:sz w:val="22"/>
          <w:szCs w:val="22"/>
        </w:rPr>
        <w:t xml:space="preserve">Legislative </w:t>
      </w:r>
      <w:r w:rsidR="00EC42D8" w:rsidRPr="00D00941">
        <w:rPr>
          <w:b/>
          <w:sz w:val="22"/>
          <w:szCs w:val="22"/>
        </w:rPr>
        <w:t>Sections</w:t>
      </w:r>
      <w:r w:rsidRPr="00D00941">
        <w:rPr>
          <w:b/>
          <w:sz w:val="22"/>
          <w:szCs w:val="22"/>
        </w:rPr>
        <w:t xml:space="preserve"> Requiring Consent Authority Satisfaction</w:t>
      </w:r>
    </w:p>
    <w:p w14:paraId="167C787C" w14:textId="77777777" w:rsidR="004802E9" w:rsidRPr="00D00941"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RPr="00D00941" w14:paraId="337DD6B6" w14:textId="77777777" w:rsidTr="00BF0363">
        <w:tc>
          <w:tcPr>
            <w:tcW w:w="7655" w:type="dxa"/>
            <w:shd w:val="clear" w:color="auto" w:fill="D9D9D9" w:themeFill="background1" w:themeFillShade="D9"/>
          </w:tcPr>
          <w:p w14:paraId="4026DEBA" w14:textId="77777777" w:rsidR="00BF0363" w:rsidRPr="00D00941" w:rsidRDefault="00BF0363" w:rsidP="00E62143">
            <w:pPr>
              <w:spacing w:before="60" w:after="60"/>
              <w:jc w:val="both"/>
              <w:rPr>
                <w:sz w:val="22"/>
                <w:szCs w:val="22"/>
              </w:rPr>
            </w:pPr>
          </w:p>
        </w:tc>
        <w:tc>
          <w:tcPr>
            <w:tcW w:w="709" w:type="dxa"/>
            <w:shd w:val="clear" w:color="auto" w:fill="D9D9D9" w:themeFill="background1" w:themeFillShade="D9"/>
          </w:tcPr>
          <w:p w14:paraId="2E3B4975" w14:textId="77777777" w:rsidR="00BF0363" w:rsidRPr="00D00941" w:rsidRDefault="00BF0363" w:rsidP="00E62143">
            <w:pPr>
              <w:spacing w:before="60" w:after="60"/>
              <w:jc w:val="both"/>
              <w:rPr>
                <w:b/>
                <w:sz w:val="22"/>
                <w:szCs w:val="22"/>
              </w:rPr>
            </w:pPr>
            <w:r w:rsidRPr="00D00941">
              <w:rPr>
                <w:b/>
                <w:sz w:val="22"/>
                <w:szCs w:val="22"/>
              </w:rPr>
              <w:t>Yes</w:t>
            </w:r>
          </w:p>
        </w:tc>
      </w:tr>
      <w:tr w:rsidR="00BF0363" w:rsidRPr="00D00941" w14:paraId="25B9F362" w14:textId="77777777" w:rsidTr="00BF0363">
        <w:tc>
          <w:tcPr>
            <w:tcW w:w="7655" w:type="dxa"/>
            <w:shd w:val="clear" w:color="auto" w:fill="auto"/>
          </w:tcPr>
          <w:p w14:paraId="7DA2C959" w14:textId="1762305D" w:rsidR="00BF0363" w:rsidRPr="00D00941" w:rsidRDefault="00BF0363" w:rsidP="00E62143">
            <w:pPr>
              <w:spacing w:before="60" w:after="60"/>
              <w:jc w:val="both"/>
              <w:rPr>
                <w:sz w:val="22"/>
                <w:szCs w:val="22"/>
              </w:rPr>
            </w:pPr>
            <w:r w:rsidRPr="00D00941">
              <w:rPr>
                <w:sz w:val="22"/>
                <w:szCs w:val="22"/>
              </w:rPr>
              <w:t xml:space="preserve">Have relevant </w:t>
            </w:r>
            <w:r w:rsidR="00EC42D8" w:rsidRPr="00D00941">
              <w:rPr>
                <w:sz w:val="22"/>
                <w:szCs w:val="22"/>
              </w:rPr>
              <w:t>sections</w:t>
            </w:r>
            <w:r w:rsidRPr="00D00941">
              <w:rPr>
                <w:sz w:val="22"/>
                <w:szCs w:val="22"/>
              </w:rPr>
              <w:t xml:space="preserve"> in all applicable environmental planning instruments where the consent authority must be satisfied about a particular matter been listed and relevant recommendations summarised in the Executive Summary of the assessment report?</w:t>
            </w:r>
          </w:p>
        </w:tc>
        <w:tc>
          <w:tcPr>
            <w:tcW w:w="709" w:type="dxa"/>
            <w:shd w:val="clear" w:color="auto" w:fill="auto"/>
            <w:vAlign w:val="center"/>
          </w:tcPr>
          <w:p w14:paraId="6913553D" w14:textId="363AEA1F" w:rsidR="00BF0363" w:rsidRPr="00D00941" w:rsidRDefault="004521EC" w:rsidP="00A668A8">
            <w:pPr>
              <w:jc w:val="center"/>
              <w:rPr>
                <w:rFonts w:cs="Arial"/>
                <w:sz w:val="18"/>
                <w:szCs w:val="18"/>
              </w:rPr>
            </w:pPr>
            <w:r w:rsidRPr="00D00941">
              <w:rPr>
                <w:rFonts w:eastAsia="Calibri" w:cs="Arial"/>
                <w:sz w:val="18"/>
                <w:szCs w:val="18"/>
              </w:rPr>
              <w:object w:dxaOrig="225" w:dyaOrig="225" w14:anchorId="1D40B16A">
                <v:shape id="_x0000_i1041" type="#_x0000_t75" style="width:14.25pt;height:14.25pt" o:ole="">
                  <v:imagedata r:id="rId10" o:title=""/>
                </v:shape>
                <w:control r:id="rId11" w:name="CheckBox1711315814111" w:shapeid="_x0000_i1041"/>
              </w:object>
            </w:r>
          </w:p>
        </w:tc>
      </w:tr>
    </w:tbl>
    <w:p w14:paraId="69BAB17E" w14:textId="77777777" w:rsidR="00BF0363" w:rsidRPr="00D00941" w:rsidRDefault="00BF0363" w:rsidP="004802E9">
      <w:pPr>
        <w:jc w:val="both"/>
        <w:rPr>
          <w:sz w:val="22"/>
          <w:szCs w:val="22"/>
        </w:rPr>
      </w:pPr>
    </w:p>
    <w:p w14:paraId="3A382623" w14:textId="77777777" w:rsidR="004802E9" w:rsidRPr="00D00941" w:rsidRDefault="004802E9" w:rsidP="004802E9">
      <w:pPr>
        <w:jc w:val="both"/>
        <w:rPr>
          <w:b/>
          <w:sz w:val="22"/>
          <w:szCs w:val="22"/>
        </w:rPr>
      </w:pPr>
      <w:r w:rsidRPr="00D00941">
        <w:rPr>
          <w:b/>
          <w:sz w:val="22"/>
          <w:szCs w:val="22"/>
        </w:rPr>
        <w:t>Development Standard</w:t>
      </w:r>
      <w:r w:rsidR="00DF37D7" w:rsidRPr="00D00941">
        <w:rPr>
          <w:b/>
          <w:sz w:val="22"/>
          <w:szCs w:val="22"/>
        </w:rPr>
        <w:t xml:space="preserve"> Contraventions</w:t>
      </w:r>
    </w:p>
    <w:p w14:paraId="171BCDC1" w14:textId="77777777" w:rsidR="004802E9" w:rsidRPr="00D00941"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rsidRPr="00D00941" w14:paraId="0EA8337E" w14:textId="77777777" w:rsidTr="00BF0363">
        <w:tc>
          <w:tcPr>
            <w:tcW w:w="6946" w:type="dxa"/>
            <w:shd w:val="clear" w:color="auto" w:fill="D9D9D9" w:themeFill="background1" w:themeFillShade="D9"/>
          </w:tcPr>
          <w:p w14:paraId="20B13211" w14:textId="77777777" w:rsidR="00BF0363" w:rsidRPr="00D00941" w:rsidRDefault="00BF0363" w:rsidP="00E62143">
            <w:pPr>
              <w:spacing w:before="60" w:after="60"/>
              <w:jc w:val="both"/>
              <w:rPr>
                <w:sz w:val="22"/>
                <w:szCs w:val="22"/>
              </w:rPr>
            </w:pPr>
          </w:p>
        </w:tc>
        <w:tc>
          <w:tcPr>
            <w:tcW w:w="709" w:type="dxa"/>
            <w:shd w:val="clear" w:color="auto" w:fill="D9D9D9" w:themeFill="background1" w:themeFillShade="D9"/>
          </w:tcPr>
          <w:p w14:paraId="48DA7E8E" w14:textId="77777777" w:rsidR="00BF0363" w:rsidRPr="00D00941" w:rsidRDefault="00BF0363" w:rsidP="00E62143">
            <w:pPr>
              <w:spacing w:before="60" w:after="60"/>
              <w:jc w:val="both"/>
              <w:rPr>
                <w:b/>
                <w:sz w:val="22"/>
                <w:szCs w:val="22"/>
              </w:rPr>
            </w:pPr>
            <w:r w:rsidRPr="00D00941">
              <w:rPr>
                <w:b/>
                <w:sz w:val="22"/>
                <w:szCs w:val="22"/>
              </w:rPr>
              <w:t>Yes</w:t>
            </w:r>
          </w:p>
        </w:tc>
        <w:tc>
          <w:tcPr>
            <w:tcW w:w="709" w:type="dxa"/>
            <w:shd w:val="clear" w:color="auto" w:fill="D9D9D9" w:themeFill="background1" w:themeFillShade="D9"/>
          </w:tcPr>
          <w:p w14:paraId="0135F943" w14:textId="77777777" w:rsidR="00BF0363" w:rsidRPr="00D00941" w:rsidRDefault="00BF0363" w:rsidP="00E62143">
            <w:pPr>
              <w:spacing w:before="60" w:after="60"/>
              <w:jc w:val="both"/>
              <w:rPr>
                <w:b/>
                <w:sz w:val="22"/>
                <w:szCs w:val="22"/>
              </w:rPr>
            </w:pPr>
            <w:r w:rsidRPr="00D00941">
              <w:rPr>
                <w:b/>
                <w:sz w:val="22"/>
                <w:szCs w:val="22"/>
              </w:rPr>
              <w:t>N/A</w:t>
            </w:r>
          </w:p>
        </w:tc>
      </w:tr>
      <w:tr w:rsidR="00BF0363" w:rsidRPr="00D00941" w14:paraId="799682ED" w14:textId="77777777" w:rsidTr="00BF0363">
        <w:tc>
          <w:tcPr>
            <w:tcW w:w="6946" w:type="dxa"/>
            <w:shd w:val="clear" w:color="auto" w:fill="auto"/>
          </w:tcPr>
          <w:p w14:paraId="65CC2C6F" w14:textId="77777777" w:rsidR="00BF0363" w:rsidRPr="00D00941" w:rsidRDefault="00BF0363" w:rsidP="00E62143">
            <w:pPr>
              <w:spacing w:before="60" w:after="60"/>
              <w:jc w:val="both"/>
              <w:rPr>
                <w:sz w:val="22"/>
                <w:szCs w:val="22"/>
              </w:rPr>
            </w:pPr>
            <w:r w:rsidRPr="00D00941">
              <w:rPr>
                <w:sz w:val="22"/>
                <w:szCs w:val="22"/>
              </w:rPr>
              <w:t>If a written request for a contravention to a development standard has been received, has it been attached to the assessment report?</w:t>
            </w:r>
          </w:p>
        </w:tc>
        <w:tc>
          <w:tcPr>
            <w:tcW w:w="709" w:type="dxa"/>
            <w:shd w:val="clear" w:color="auto" w:fill="auto"/>
            <w:vAlign w:val="center"/>
          </w:tcPr>
          <w:p w14:paraId="64D1847D" w14:textId="58D9127F" w:rsidR="00BF0363" w:rsidRPr="00D00941" w:rsidRDefault="004521EC" w:rsidP="00A668A8">
            <w:pPr>
              <w:jc w:val="center"/>
              <w:rPr>
                <w:rFonts w:cs="Arial"/>
                <w:sz w:val="18"/>
                <w:szCs w:val="18"/>
              </w:rPr>
            </w:pPr>
            <w:r w:rsidRPr="00D00941">
              <w:rPr>
                <w:rFonts w:eastAsia="Calibri" w:cs="Arial"/>
                <w:sz w:val="18"/>
                <w:szCs w:val="18"/>
              </w:rPr>
              <w:object w:dxaOrig="225" w:dyaOrig="225" w14:anchorId="55E2E621">
                <v:shape id="_x0000_i1043" type="#_x0000_t75" style="width:14.25pt;height:14.25pt" o:ole="">
                  <v:imagedata r:id="rId12" o:title=""/>
                </v:shape>
                <w:control r:id="rId13" w:name="CheckBox1711315814112" w:shapeid="_x0000_i1043"/>
              </w:object>
            </w:r>
          </w:p>
        </w:tc>
        <w:tc>
          <w:tcPr>
            <w:tcW w:w="709" w:type="dxa"/>
            <w:shd w:val="clear" w:color="auto" w:fill="auto"/>
            <w:vAlign w:val="center"/>
          </w:tcPr>
          <w:p w14:paraId="54D48F9E" w14:textId="48B938AA" w:rsidR="00BF0363" w:rsidRPr="00D00941" w:rsidRDefault="004521EC" w:rsidP="00A668A8">
            <w:pPr>
              <w:jc w:val="center"/>
              <w:rPr>
                <w:rFonts w:cs="Arial"/>
                <w:sz w:val="18"/>
                <w:szCs w:val="18"/>
              </w:rPr>
            </w:pPr>
            <w:r w:rsidRPr="00D00941">
              <w:rPr>
                <w:rFonts w:eastAsia="Calibri" w:cs="Arial"/>
                <w:sz w:val="18"/>
                <w:szCs w:val="18"/>
              </w:rPr>
              <w:object w:dxaOrig="225" w:dyaOrig="225" w14:anchorId="7CA369C9">
                <v:shape id="_x0000_i1045" type="#_x0000_t75" style="width:14.25pt;height:14.25pt" o:ole="">
                  <v:imagedata r:id="rId14" o:title=""/>
                </v:shape>
                <w:control r:id="rId15" w:name="CheckBox17113158143" w:shapeid="_x0000_i1045"/>
              </w:object>
            </w:r>
          </w:p>
        </w:tc>
      </w:tr>
    </w:tbl>
    <w:p w14:paraId="1E29B8D5" w14:textId="77777777" w:rsidR="00BF0363" w:rsidRPr="00D00941" w:rsidRDefault="00BF0363" w:rsidP="004802E9">
      <w:pPr>
        <w:jc w:val="both"/>
        <w:rPr>
          <w:sz w:val="22"/>
          <w:szCs w:val="22"/>
        </w:rPr>
      </w:pPr>
    </w:p>
    <w:p w14:paraId="41A48B3C" w14:textId="77777777" w:rsidR="004802E9" w:rsidRPr="00D00941" w:rsidRDefault="004802E9" w:rsidP="004802E9">
      <w:pPr>
        <w:jc w:val="both"/>
        <w:rPr>
          <w:b/>
          <w:sz w:val="22"/>
          <w:szCs w:val="22"/>
        </w:rPr>
      </w:pPr>
      <w:r w:rsidRPr="00D00941">
        <w:rPr>
          <w:b/>
          <w:sz w:val="22"/>
          <w:szCs w:val="22"/>
        </w:rPr>
        <w:t>Special Infrastructure Contributions</w:t>
      </w:r>
    </w:p>
    <w:p w14:paraId="607E5E0D" w14:textId="77777777" w:rsidR="004802E9" w:rsidRPr="00D00941"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rsidRPr="00D00941" w14:paraId="3A67E84E" w14:textId="77777777" w:rsidTr="00BF0363">
        <w:tc>
          <w:tcPr>
            <w:tcW w:w="7088" w:type="dxa"/>
            <w:shd w:val="clear" w:color="auto" w:fill="D9D9D9" w:themeFill="background1" w:themeFillShade="D9"/>
          </w:tcPr>
          <w:p w14:paraId="6AEB1015" w14:textId="77777777" w:rsidR="00BF0363" w:rsidRPr="00D00941" w:rsidRDefault="00BF0363" w:rsidP="00E62143">
            <w:pPr>
              <w:spacing w:before="60" w:after="60"/>
              <w:jc w:val="both"/>
              <w:rPr>
                <w:sz w:val="22"/>
                <w:szCs w:val="22"/>
              </w:rPr>
            </w:pPr>
          </w:p>
        </w:tc>
        <w:tc>
          <w:tcPr>
            <w:tcW w:w="709" w:type="dxa"/>
            <w:shd w:val="clear" w:color="auto" w:fill="D9D9D9" w:themeFill="background1" w:themeFillShade="D9"/>
          </w:tcPr>
          <w:p w14:paraId="56D4DD07" w14:textId="77777777" w:rsidR="00BF0363" w:rsidRPr="00D00941" w:rsidRDefault="00BF0363" w:rsidP="00E62143">
            <w:pPr>
              <w:spacing w:before="60" w:after="60"/>
              <w:jc w:val="both"/>
              <w:rPr>
                <w:b/>
                <w:sz w:val="22"/>
                <w:szCs w:val="22"/>
              </w:rPr>
            </w:pPr>
            <w:r w:rsidRPr="00D00941">
              <w:rPr>
                <w:b/>
                <w:sz w:val="22"/>
                <w:szCs w:val="22"/>
              </w:rPr>
              <w:t>Yes</w:t>
            </w:r>
          </w:p>
        </w:tc>
        <w:tc>
          <w:tcPr>
            <w:tcW w:w="567" w:type="dxa"/>
            <w:shd w:val="clear" w:color="auto" w:fill="D9D9D9" w:themeFill="background1" w:themeFillShade="D9"/>
          </w:tcPr>
          <w:p w14:paraId="3F3048DC" w14:textId="77777777" w:rsidR="00BF0363" w:rsidRPr="00D00941" w:rsidRDefault="00BF0363" w:rsidP="00E62143">
            <w:pPr>
              <w:spacing w:before="60" w:after="60"/>
              <w:jc w:val="both"/>
              <w:rPr>
                <w:b/>
                <w:sz w:val="22"/>
                <w:szCs w:val="22"/>
              </w:rPr>
            </w:pPr>
            <w:r w:rsidRPr="00D00941">
              <w:rPr>
                <w:b/>
                <w:sz w:val="22"/>
                <w:szCs w:val="22"/>
              </w:rPr>
              <w:t>No</w:t>
            </w:r>
          </w:p>
        </w:tc>
      </w:tr>
      <w:tr w:rsidR="00BF0363" w:rsidRPr="00D00941" w14:paraId="7E30A6EB" w14:textId="77777777" w:rsidTr="00BF0363">
        <w:tc>
          <w:tcPr>
            <w:tcW w:w="7088" w:type="dxa"/>
            <w:shd w:val="clear" w:color="auto" w:fill="auto"/>
          </w:tcPr>
          <w:p w14:paraId="3F47BDA5" w14:textId="77777777" w:rsidR="00BF0363" w:rsidRPr="00D00941" w:rsidRDefault="00BF0363" w:rsidP="00E62143">
            <w:pPr>
              <w:spacing w:before="60" w:after="60"/>
              <w:jc w:val="both"/>
              <w:rPr>
                <w:sz w:val="22"/>
                <w:szCs w:val="22"/>
              </w:rPr>
            </w:pPr>
            <w:r w:rsidRPr="00D00941">
              <w:rPr>
                <w:sz w:val="22"/>
                <w:szCs w:val="22"/>
              </w:rPr>
              <w:t>Does the application require Special Infrastructure Contributions?</w:t>
            </w:r>
          </w:p>
        </w:tc>
        <w:tc>
          <w:tcPr>
            <w:tcW w:w="709" w:type="dxa"/>
            <w:shd w:val="clear" w:color="auto" w:fill="auto"/>
            <w:vAlign w:val="center"/>
          </w:tcPr>
          <w:p w14:paraId="3E433D75" w14:textId="766584EC" w:rsidR="00BF0363" w:rsidRPr="00D00941" w:rsidRDefault="004521EC" w:rsidP="00A668A8">
            <w:pPr>
              <w:jc w:val="center"/>
              <w:rPr>
                <w:rFonts w:cs="Arial"/>
                <w:sz w:val="18"/>
                <w:szCs w:val="18"/>
              </w:rPr>
            </w:pPr>
            <w:r w:rsidRPr="00D00941">
              <w:rPr>
                <w:rFonts w:eastAsia="Calibri" w:cs="Arial"/>
                <w:sz w:val="18"/>
                <w:szCs w:val="18"/>
              </w:rPr>
              <w:object w:dxaOrig="225" w:dyaOrig="225" w14:anchorId="241E3025">
                <v:shape id="_x0000_i1047" type="#_x0000_t75" style="width:14.25pt;height:14.25pt" o:ole="">
                  <v:imagedata r:id="rId16" o:title=""/>
                </v:shape>
                <w:control r:id="rId17" w:name="CheckBox1711315814113" w:shapeid="_x0000_i1047"/>
              </w:object>
            </w:r>
          </w:p>
        </w:tc>
        <w:tc>
          <w:tcPr>
            <w:tcW w:w="567" w:type="dxa"/>
            <w:shd w:val="clear" w:color="auto" w:fill="auto"/>
            <w:vAlign w:val="center"/>
          </w:tcPr>
          <w:p w14:paraId="3499752A" w14:textId="2FEB3BE8" w:rsidR="00BF0363" w:rsidRPr="00D00941" w:rsidRDefault="004521EC" w:rsidP="00A668A8">
            <w:pPr>
              <w:jc w:val="center"/>
              <w:rPr>
                <w:rFonts w:cs="Arial"/>
                <w:sz w:val="18"/>
                <w:szCs w:val="18"/>
              </w:rPr>
            </w:pPr>
            <w:r w:rsidRPr="00D00941">
              <w:rPr>
                <w:rFonts w:eastAsia="Calibri" w:cs="Arial"/>
                <w:sz w:val="18"/>
                <w:szCs w:val="18"/>
              </w:rPr>
              <w:object w:dxaOrig="225" w:dyaOrig="225" w14:anchorId="3529B31D">
                <v:shape id="_x0000_i1049" type="#_x0000_t75" style="width:14.25pt;height:14.25pt" o:ole="">
                  <v:imagedata r:id="rId18" o:title=""/>
                </v:shape>
                <w:control r:id="rId19" w:name="CheckBox171131581414" w:shapeid="_x0000_i1049"/>
              </w:object>
            </w:r>
          </w:p>
        </w:tc>
      </w:tr>
    </w:tbl>
    <w:p w14:paraId="2B807D55" w14:textId="77777777" w:rsidR="00BF0363" w:rsidRPr="00D00941" w:rsidRDefault="00BF0363" w:rsidP="004802E9">
      <w:pPr>
        <w:jc w:val="both"/>
        <w:rPr>
          <w:sz w:val="22"/>
          <w:szCs w:val="22"/>
        </w:rPr>
      </w:pPr>
    </w:p>
    <w:p w14:paraId="7B54F85F" w14:textId="77777777" w:rsidR="004802E9" w:rsidRPr="00D00941" w:rsidRDefault="004802E9" w:rsidP="004802E9">
      <w:pPr>
        <w:jc w:val="both"/>
        <w:rPr>
          <w:b/>
          <w:sz w:val="22"/>
          <w:szCs w:val="22"/>
        </w:rPr>
      </w:pPr>
      <w:r w:rsidRPr="00D00941">
        <w:rPr>
          <w:b/>
          <w:sz w:val="22"/>
          <w:szCs w:val="22"/>
        </w:rPr>
        <w:t>Conditions</w:t>
      </w:r>
    </w:p>
    <w:p w14:paraId="05C95432" w14:textId="77777777" w:rsidR="00BF0363" w:rsidRPr="00D00941"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RPr="00D00941" w14:paraId="0D09A9C2" w14:textId="77777777" w:rsidTr="00BF0363">
        <w:tc>
          <w:tcPr>
            <w:tcW w:w="7655" w:type="dxa"/>
            <w:shd w:val="clear" w:color="auto" w:fill="D9D9D9" w:themeFill="background1" w:themeFillShade="D9"/>
          </w:tcPr>
          <w:p w14:paraId="17AFA30F" w14:textId="77777777" w:rsidR="00BF0363" w:rsidRPr="00D00941" w:rsidRDefault="00BF0363" w:rsidP="00E62143">
            <w:pPr>
              <w:spacing w:before="60" w:after="60"/>
              <w:jc w:val="both"/>
              <w:rPr>
                <w:sz w:val="22"/>
                <w:szCs w:val="22"/>
              </w:rPr>
            </w:pPr>
          </w:p>
        </w:tc>
        <w:tc>
          <w:tcPr>
            <w:tcW w:w="709" w:type="dxa"/>
            <w:shd w:val="clear" w:color="auto" w:fill="D9D9D9" w:themeFill="background1" w:themeFillShade="D9"/>
          </w:tcPr>
          <w:p w14:paraId="480F4653" w14:textId="77777777" w:rsidR="00BF0363" w:rsidRPr="00D00941" w:rsidRDefault="00BF0363" w:rsidP="00E62143">
            <w:pPr>
              <w:spacing w:before="60" w:after="60"/>
              <w:jc w:val="both"/>
              <w:rPr>
                <w:b/>
                <w:sz w:val="22"/>
                <w:szCs w:val="22"/>
              </w:rPr>
            </w:pPr>
            <w:r w:rsidRPr="00D00941">
              <w:rPr>
                <w:b/>
                <w:sz w:val="22"/>
                <w:szCs w:val="22"/>
              </w:rPr>
              <w:t>Yes</w:t>
            </w:r>
          </w:p>
        </w:tc>
      </w:tr>
      <w:tr w:rsidR="00BF0363" w:rsidRPr="00D00941" w14:paraId="4AD2BD09" w14:textId="77777777" w:rsidTr="00BF0363">
        <w:tc>
          <w:tcPr>
            <w:tcW w:w="7655" w:type="dxa"/>
            <w:shd w:val="clear" w:color="auto" w:fill="auto"/>
          </w:tcPr>
          <w:p w14:paraId="46C23584" w14:textId="77777777" w:rsidR="00BF0363" w:rsidRPr="00D00941" w:rsidRDefault="00BF0363" w:rsidP="00E62143">
            <w:pPr>
              <w:spacing w:before="60" w:after="60"/>
              <w:jc w:val="both"/>
              <w:rPr>
                <w:sz w:val="22"/>
                <w:szCs w:val="22"/>
              </w:rPr>
            </w:pPr>
            <w:r w:rsidRPr="00D00941">
              <w:rPr>
                <w:sz w:val="22"/>
                <w:szCs w:val="22"/>
              </w:rPr>
              <w:t>Have draft conditions been provided to the applicant for comment?</w:t>
            </w:r>
          </w:p>
        </w:tc>
        <w:tc>
          <w:tcPr>
            <w:tcW w:w="709" w:type="dxa"/>
            <w:shd w:val="clear" w:color="auto" w:fill="auto"/>
            <w:vAlign w:val="center"/>
          </w:tcPr>
          <w:p w14:paraId="238BF214" w14:textId="3D12E69E" w:rsidR="00BF0363" w:rsidRPr="00D00941" w:rsidRDefault="004521EC" w:rsidP="00A668A8">
            <w:pPr>
              <w:jc w:val="center"/>
              <w:rPr>
                <w:rFonts w:cs="Arial"/>
                <w:sz w:val="18"/>
                <w:szCs w:val="18"/>
              </w:rPr>
            </w:pPr>
            <w:r w:rsidRPr="00D00941">
              <w:rPr>
                <w:rFonts w:eastAsia="Calibri" w:cs="Arial"/>
                <w:sz w:val="18"/>
                <w:szCs w:val="18"/>
              </w:rPr>
              <w:object w:dxaOrig="225" w:dyaOrig="225" w14:anchorId="1BC937CE">
                <v:shape id="_x0000_i1051" type="#_x0000_t75" style="width:14.25pt;height:14.25pt" o:ole="">
                  <v:imagedata r:id="rId20" o:title=""/>
                </v:shape>
                <w:control r:id="rId21" w:name="CheckBox1711315814114" w:shapeid="_x0000_i1051"/>
              </w:object>
            </w:r>
          </w:p>
        </w:tc>
      </w:tr>
    </w:tbl>
    <w:p w14:paraId="11AADEF5" w14:textId="1B699AD0" w:rsidR="001B0047" w:rsidRDefault="001B0047" w:rsidP="0025756F">
      <w:pPr>
        <w:tabs>
          <w:tab w:val="left" w:pos="0"/>
          <w:tab w:val="left" w:pos="9540"/>
        </w:tabs>
        <w:autoSpaceDE w:val="0"/>
        <w:autoSpaceDN w:val="0"/>
        <w:adjustRightInd w:val="0"/>
        <w:spacing w:line="240" w:lineRule="atLeast"/>
        <w:jc w:val="both"/>
        <w:rPr>
          <w:rFonts w:cs="Arial"/>
          <w:b/>
          <w:bCs/>
          <w:color w:val="000080"/>
          <w:sz w:val="22"/>
          <w:szCs w:val="22"/>
          <w:u w:val="single"/>
        </w:rPr>
      </w:pPr>
    </w:p>
    <w:p w14:paraId="3D64D1B7" w14:textId="77777777" w:rsidR="001B0047" w:rsidRDefault="001B0047">
      <w:pPr>
        <w:rPr>
          <w:rFonts w:cs="Arial"/>
          <w:b/>
          <w:bCs/>
          <w:color w:val="000080"/>
          <w:sz w:val="22"/>
          <w:szCs w:val="22"/>
          <w:u w:val="single"/>
        </w:rPr>
      </w:pPr>
      <w:r>
        <w:rPr>
          <w:rFonts w:cs="Arial"/>
          <w:b/>
          <w:bCs/>
          <w:color w:val="000080"/>
          <w:sz w:val="22"/>
          <w:szCs w:val="22"/>
          <w:u w:val="single"/>
        </w:rPr>
        <w:br w:type="page"/>
      </w:r>
    </w:p>
    <w:p w14:paraId="526E9BB9" w14:textId="77777777" w:rsidR="001864D3" w:rsidRPr="00D00941" w:rsidRDefault="001864D3" w:rsidP="001864D3">
      <w:pPr>
        <w:pStyle w:val="ICHeading3"/>
        <w:spacing w:before="0" w:after="0"/>
      </w:pPr>
      <w:r w:rsidRPr="00D00941">
        <w:lastRenderedPageBreak/>
        <w:t>Purpose of Report</w:t>
      </w:r>
    </w:p>
    <w:p w14:paraId="50EA859A" w14:textId="77777777" w:rsidR="001864D3" w:rsidRPr="00D00941" w:rsidRDefault="001864D3" w:rsidP="0025756F">
      <w:pPr>
        <w:jc w:val="both"/>
        <w:rPr>
          <w:rFonts w:cs="Arial"/>
          <w:sz w:val="22"/>
          <w:szCs w:val="22"/>
        </w:rPr>
      </w:pPr>
    </w:p>
    <w:p w14:paraId="62E14FDA" w14:textId="04FB092C" w:rsidR="003F3D91" w:rsidRPr="00D00941" w:rsidRDefault="003F3D91" w:rsidP="0025756F">
      <w:pPr>
        <w:jc w:val="both"/>
        <w:rPr>
          <w:rFonts w:cs="Arial"/>
          <w:sz w:val="22"/>
          <w:szCs w:val="22"/>
        </w:rPr>
      </w:pPr>
      <w:r w:rsidRPr="00D00941">
        <w:rPr>
          <w:rFonts w:cs="Arial"/>
          <w:sz w:val="22"/>
          <w:szCs w:val="22"/>
        </w:rPr>
        <w:t xml:space="preserve">The purpose of this report is to seek the </w:t>
      </w:r>
      <w:r w:rsidR="006C074C" w:rsidRPr="00D00941">
        <w:rPr>
          <w:rFonts w:cs="Arial"/>
          <w:sz w:val="22"/>
          <w:szCs w:val="22"/>
        </w:rPr>
        <w:t xml:space="preserve">Sydney Western </w:t>
      </w:r>
      <w:r w:rsidR="00CE3A32" w:rsidRPr="00D00941">
        <w:rPr>
          <w:rFonts w:cs="Arial"/>
          <w:sz w:val="22"/>
          <w:szCs w:val="22"/>
        </w:rPr>
        <w:t xml:space="preserve">City </w:t>
      </w:r>
      <w:r w:rsidR="006E75B7" w:rsidRPr="00D00941">
        <w:rPr>
          <w:rFonts w:cs="Arial"/>
          <w:sz w:val="22"/>
          <w:szCs w:val="22"/>
        </w:rPr>
        <w:t>Planning Panel’s (t</w:t>
      </w:r>
      <w:r w:rsidR="006C074C" w:rsidRPr="00D00941">
        <w:rPr>
          <w:rFonts w:cs="Arial"/>
          <w:sz w:val="22"/>
          <w:szCs w:val="22"/>
        </w:rPr>
        <w:t xml:space="preserve">he Panel’s) </w:t>
      </w:r>
      <w:r w:rsidRPr="00D00941">
        <w:rPr>
          <w:rFonts w:cs="Arial"/>
          <w:sz w:val="22"/>
          <w:szCs w:val="22"/>
        </w:rPr>
        <w:t xml:space="preserve">determination of a development application (DA) for </w:t>
      </w:r>
      <w:r w:rsidR="00744B36" w:rsidRPr="00D00941">
        <w:rPr>
          <w:rFonts w:cs="Arial"/>
          <w:sz w:val="22"/>
          <w:szCs w:val="22"/>
        </w:rPr>
        <w:t xml:space="preserve">a </w:t>
      </w:r>
      <w:r w:rsidR="00B704DA" w:rsidRPr="00D00941">
        <w:rPr>
          <w:rFonts w:cs="Arial"/>
          <w:sz w:val="22"/>
          <w:szCs w:val="22"/>
        </w:rPr>
        <w:t>centre-based child</w:t>
      </w:r>
      <w:r w:rsidR="00086F03" w:rsidRPr="00D00941">
        <w:rPr>
          <w:rFonts w:cs="Arial"/>
          <w:sz w:val="22"/>
          <w:szCs w:val="22"/>
        </w:rPr>
        <w:t xml:space="preserve"> </w:t>
      </w:r>
      <w:r w:rsidR="00B704DA" w:rsidRPr="00D00941">
        <w:rPr>
          <w:rFonts w:cs="Arial"/>
          <w:sz w:val="22"/>
          <w:szCs w:val="22"/>
        </w:rPr>
        <w:t xml:space="preserve">care </w:t>
      </w:r>
      <w:r w:rsidR="00086F03" w:rsidRPr="00D00941">
        <w:rPr>
          <w:rFonts w:cs="Arial"/>
          <w:sz w:val="22"/>
          <w:szCs w:val="22"/>
        </w:rPr>
        <w:t>facility</w:t>
      </w:r>
      <w:r w:rsidR="00744B36" w:rsidRPr="00D00941">
        <w:rPr>
          <w:rFonts w:cs="Arial"/>
          <w:sz w:val="22"/>
          <w:szCs w:val="22"/>
        </w:rPr>
        <w:t xml:space="preserve"> at </w:t>
      </w:r>
      <w:r w:rsidR="00B704DA" w:rsidRPr="00D00941">
        <w:rPr>
          <w:rFonts w:cs="Arial"/>
          <w:sz w:val="22"/>
          <w:szCs w:val="22"/>
        </w:rPr>
        <w:t>9</w:t>
      </w:r>
      <w:r w:rsidR="00592DF4" w:rsidRPr="00D00941">
        <w:rPr>
          <w:rFonts w:cs="Arial"/>
          <w:sz w:val="22"/>
          <w:szCs w:val="22"/>
        </w:rPr>
        <w:t xml:space="preserve"> Gregory Hills Drive</w:t>
      </w:r>
      <w:r w:rsidR="00710EAA" w:rsidRPr="00D00941">
        <w:rPr>
          <w:rFonts w:cs="Arial"/>
          <w:sz w:val="22"/>
          <w:szCs w:val="22"/>
        </w:rPr>
        <w:t>, Gledswood Hills.</w:t>
      </w:r>
    </w:p>
    <w:p w14:paraId="78C13DBA" w14:textId="77777777" w:rsidR="003F3D91" w:rsidRPr="00D00941" w:rsidRDefault="003F3D91" w:rsidP="0025756F">
      <w:pPr>
        <w:jc w:val="both"/>
        <w:rPr>
          <w:rFonts w:cs="Arial"/>
          <w:sz w:val="22"/>
          <w:szCs w:val="22"/>
        </w:rPr>
      </w:pPr>
    </w:p>
    <w:p w14:paraId="2869F91D" w14:textId="703D2C79" w:rsidR="00B552F6" w:rsidRPr="00D00941" w:rsidRDefault="00C857F1" w:rsidP="00C23374">
      <w:pPr>
        <w:jc w:val="both"/>
        <w:rPr>
          <w:rFonts w:cs="Arial"/>
          <w:sz w:val="22"/>
          <w:szCs w:val="22"/>
        </w:rPr>
      </w:pPr>
      <w:r w:rsidRPr="00D00941">
        <w:rPr>
          <w:rFonts w:cs="Arial"/>
          <w:sz w:val="22"/>
          <w:szCs w:val="22"/>
        </w:rPr>
        <w:t xml:space="preserve">The </w:t>
      </w:r>
      <w:r w:rsidR="006C074C" w:rsidRPr="00D00941">
        <w:rPr>
          <w:rFonts w:cs="Arial"/>
          <w:sz w:val="22"/>
          <w:szCs w:val="22"/>
        </w:rPr>
        <w:t>Panel</w:t>
      </w:r>
      <w:r w:rsidRPr="00D00941">
        <w:rPr>
          <w:rFonts w:cs="Arial"/>
          <w:sz w:val="22"/>
          <w:szCs w:val="22"/>
        </w:rPr>
        <w:t xml:space="preserve"> is the </w:t>
      </w:r>
      <w:r w:rsidR="00F0311A" w:rsidRPr="00D00941">
        <w:rPr>
          <w:rFonts w:cs="Arial"/>
          <w:sz w:val="22"/>
          <w:szCs w:val="22"/>
        </w:rPr>
        <w:t>consent</w:t>
      </w:r>
      <w:r w:rsidRPr="00D00941">
        <w:rPr>
          <w:rFonts w:cs="Arial"/>
          <w:sz w:val="22"/>
          <w:szCs w:val="22"/>
        </w:rPr>
        <w:t xml:space="preserve"> authority fo</w:t>
      </w:r>
      <w:r w:rsidR="008153AA" w:rsidRPr="00D00941">
        <w:rPr>
          <w:rFonts w:cs="Arial"/>
          <w:sz w:val="22"/>
          <w:szCs w:val="22"/>
        </w:rPr>
        <w:t>r this DA as</w:t>
      </w:r>
      <w:r w:rsidR="0087277B" w:rsidRPr="00D00941">
        <w:rPr>
          <w:rFonts w:cs="Arial"/>
          <w:sz w:val="22"/>
          <w:szCs w:val="22"/>
        </w:rPr>
        <w:t xml:space="preserve"> </w:t>
      </w:r>
      <w:r w:rsidRPr="00D00941">
        <w:rPr>
          <w:rFonts w:cs="Arial"/>
          <w:sz w:val="22"/>
          <w:szCs w:val="22"/>
        </w:rPr>
        <w:t xml:space="preserve">the </w:t>
      </w:r>
      <w:r w:rsidR="00502BC2" w:rsidRPr="00D00941">
        <w:rPr>
          <w:rFonts w:cs="Arial"/>
          <w:sz w:val="22"/>
          <w:szCs w:val="22"/>
        </w:rPr>
        <w:t>capital</w:t>
      </w:r>
      <w:r w:rsidR="006649EE" w:rsidRPr="00D00941">
        <w:rPr>
          <w:rFonts w:cs="Arial"/>
          <w:sz w:val="22"/>
          <w:szCs w:val="22"/>
        </w:rPr>
        <w:t xml:space="preserve"> investment value (CIV)</w:t>
      </w:r>
      <w:r w:rsidR="00730873" w:rsidRPr="00D00941">
        <w:rPr>
          <w:rFonts w:cs="Arial"/>
          <w:sz w:val="22"/>
          <w:szCs w:val="22"/>
        </w:rPr>
        <w:t xml:space="preserve"> </w:t>
      </w:r>
      <w:r w:rsidRPr="00D00941">
        <w:rPr>
          <w:rFonts w:cs="Arial"/>
          <w:sz w:val="22"/>
          <w:szCs w:val="22"/>
        </w:rPr>
        <w:t>of</w:t>
      </w:r>
      <w:r w:rsidR="006B2382" w:rsidRPr="00D00941">
        <w:rPr>
          <w:rFonts w:cs="Arial"/>
          <w:sz w:val="22"/>
          <w:szCs w:val="22"/>
        </w:rPr>
        <w:t xml:space="preserve"> the development is </w:t>
      </w:r>
      <w:r w:rsidR="00826FA9" w:rsidRPr="00D00941">
        <w:rPr>
          <w:rFonts w:cs="Arial"/>
          <w:sz w:val="22"/>
          <w:szCs w:val="22"/>
        </w:rPr>
        <w:t>$</w:t>
      </w:r>
      <w:r w:rsidR="006C074C" w:rsidRPr="00D00941">
        <w:rPr>
          <w:rFonts w:cs="Arial"/>
          <w:sz w:val="22"/>
          <w:szCs w:val="22"/>
        </w:rPr>
        <w:t>8</w:t>
      </w:r>
      <w:r w:rsidR="001C69DF" w:rsidRPr="00D00941">
        <w:rPr>
          <w:rFonts w:cs="Arial"/>
          <w:sz w:val="22"/>
          <w:szCs w:val="22"/>
        </w:rPr>
        <w:t>,526,983</w:t>
      </w:r>
      <w:r w:rsidR="00EA6FD9" w:rsidRPr="00D00941">
        <w:rPr>
          <w:rFonts w:cs="Arial"/>
          <w:sz w:val="22"/>
          <w:szCs w:val="22"/>
        </w:rPr>
        <w:t>.</w:t>
      </w:r>
      <w:r w:rsidR="00B552F6" w:rsidRPr="00D00941">
        <w:rPr>
          <w:rFonts w:cs="Arial"/>
          <w:sz w:val="22"/>
          <w:szCs w:val="22"/>
        </w:rPr>
        <w:t xml:space="preserve"> </w:t>
      </w:r>
      <w:r w:rsidR="00EA6FD9" w:rsidRPr="00D00941">
        <w:rPr>
          <w:rFonts w:cs="Arial"/>
          <w:sz w:val="22"/>
          <w:szCs w:val="22"/>
        </w:rPr>
        <w:t>This</w:t>
      </w:r>
      <w:r w:rsidR="004429F2" w:rsidRPr="00D00941">
        <w:rPr>
          <w:rFonts w:cs="Arial"/>
          <w:sz w:val="22"/>
          <w:szCs w:val="22"/>
        </w:rPr>
        <w:t xml:space="preserve"> exceeds</w:t>
      </w:r>
      <w:r w:rsidR="00730873" w:rsidRPr="00D00941">
        <w:rPr>
          <w:rFonts w:cs="Arial"/>
          <w:sz w:val="22"/>
          <w:szCs w:val="22"/>
        </w:rPr>
        <w:t xml:space="preserve"> the </w:t>
      </w:r>
      <w:r w:rsidR="0022734C" w:rsidRPr="00D00941">
        <w:rPr>
          <w:rFonts w:cs="Arial"/>
          <w:sz w:val="22"/>
          <w:szCs w:val="22"/>
        </w:rPr>
        <w:t>CIV</w:t>
      </w:r>
      <w:r w:rsidR="006C074C" w:rsidRPr="00D00941">
        <w:rPr>
          <w:rFonts w:cs="Arial"/>
          <w:sz w:val="22"/>
          <w:szCs w:val="22"/>
        </w:rPr>
        <w:t xml:space="preserve"> threshold of $</w:t>
      </w:r>
      <w:r w:rsidR="001C69DF" w:rsidRPr="00D00941">
        <w:rPr>
          <w:rFonts w:cs="Arial"/>
          <w:sz w:val="22"/>
          <w:szCs w:val="22"/>
        </w:rPr>
        <w:t>5</w:t>
      </w:r>
      <w:r w:rsidRPr="00D00941">
        <w:rPr>
          <w:rFonts w:cs="Arial"/>
          <w:sz w:val="22"/>
          <w:szCs w:val="22"/>
        </w:rPr>
        <w:t xml:space="preserve"> million</w:t>
      </w:r>
      <w:r w:rsidR="006B2382" w:rsidRPr="00D00941">
        <w:rPr>
          <w:rFonts w:cs="Arial"/>
          <w:sz w:val="22"/>
          <w:szCs w:val="22"/>
        </w:rPr>
        <w:t xml:space="preserve"> </w:t>
      </w:r>
      <w:r w:rsidR="008153AA" w:rsidRPr="00D00941">
        <w:rPr>
          <w:rFonts w:cs="Arial"/>
          <w:sz w:val="22"/>
          <w:szCs w:val="22"/>
        </w:rPr>
        <w:t>for Council to determine the DA pursuant to Schedule 7 of State Environmental Planning Policy (</w:t>
      </w:r>
      <w:r w:rsidR="00D82718" w:rsidRPr="00D00941">
        <w:rPr>
          <w:rFonts w:cs="Arial"/>
          <w:sz w:val="22"/>
          <w:szCs w:val="22"/>
        </w:rPr>
        <w:t>Planning Systems</w:t>
      </w:r>
      <w:r w:rsidR="008153AA" w:rsidRPr="00D00941">
        <w:rPr>
          <w:rFonts w:cs="Arial"/>
          <w:sz w:val="22"/>
          <w:szCs w:val="22"/>
        </w:rPr>
        <w:t>) 20</w:t>
      </w:r>
      <w:r w:rsidR="00D82718" w:rsidRPr="00D00941">
        <w:rPr>
          <w:rFonts w:cs="Arial"/>
          <w:sz w:val="22"/>
          <w:szCs w:val="22"/>
        </w:rPr>
        <w:t>2</w:t>
      </w:r>
      <w:r w:rsidR="008153AA" w:rsidRPr="00D00941">
        <w:rPr>
          <w:rFonts w:cs="Arial"/>
          <w:sz w:val="22"/>
          <w:szCs w:val="22"/>
        </w:rPr>
        <w:t>1.</w:t>
      </w:r>
    </w:p>
    <w:p w14:paraId="0486A0C9" w14:textId="77777777" w:rsidR="00276ECB" w:rsidRPr="00D00941" w:rsidRDefault="00276ECB" w:rsidP="0025756F">
      <w:pPr>
        <w:tabs>
          <w:tab w:val="left" w:pos="360"/>
          <w:tab w:val="left" w:pos="9640"/>
        </w:tabs>
        <w:autoSpaceDE w:val="0"/>
        <w:autoSpaceDN w:val="0"/>
        <w:adjustRightInd w:val="0"/>
        <w:spacing w:line="240" w:lineRule="atLeast"/>
        <w:jc w:val="both"/>
        <w:rPr>
          <w:rFonts w:cs="Arial"/>
          <w:color w:val="000000"/>
          <w:sz w:val="22"/>
          <w:szCs w:val="22"/>
        </w:rPr>
      </w:pPr>
    </w:p>
    <w:p w14:paraId="32048A5A" w14:textId="77777777" w:rsidR="001864D3" w:rsidRPr="00D00941" w:rsidRDefault="001864D3" w:rsidP="001864D3">
      <w:pPr>
        <w:pStyle w:val="ICHeading3"/>
        <w:spacing w:before="0" w:after="0"/>
      </w:pPr>
      <w:r w:rsidRPr="00D00941">
        <w:t>Summary of Recommendation</w:t>
      </w:r>
    </w:p>
    <w:p w14:paraId="4C3E8FB5" w14:textId="77777777" w:rsidR="001864D3" w:rsidRPr="00D00941" w:rsidRDefault="001864D3">
      <w:pPr>
        <w:jc w:val="both"/>
        <w:rPr>
          <w:rFonts w:cs="Arial"/>
          <w:sz w:val="22"/>
          <w:szCs w:val="22"/>
        </w:rPr>
      </w:pPr>
    </w:p>
    <w:p w14:paraId="7175EEA1" w14:textId="3812B103" w:rsidR="006E06DE" w:rsidRPr="00D00941" w:rsidRDefault="00E808E8" w:rsidP="0025756F">
      <w:pPr>
        <w:jc w:val="both"/>
        <w:rPr>
          <w:rFonts w:cs="Arial"/>
          <w:sz w:val="22"/>
          <w:szCs w:val="22"/>
        </w:rPr>
      </w:pPr>
      <w:r w:rsidRPr="00D00941">
        <w:rPr>
          <w:rFonts w:cs="Arial"/>
          <w:sz w:val="22"/>
          <w:szCs w:val="22"/>
        </w:rPr>
        <w:t xml:space="preserve">That the </w:t>
      </w:r>
      <w:r w:rsidR="006C074C" w:rsidRPr="00D00941">
        <w:rPr>
          <w:rFonts w:cs="Arial"/>
          <w:sz w:val="22"/>
          <w:szCs w:val="22"/>
        </w:rPr>
        <w:t>Panel</w:t>
      </w:r>
      <w:r w:rsidRPr="00D00941">
        <w:rPr>
          <w:rFonts w:cs="Arial"/>
          <w:sz w:val="22"/>
          <w:szCs w:val="22"/>
        </w:rPr>
        <w:t xml:space="preserve"> determine DA</w:t>
      </w:r>
      <w:r w:rsidR="00CB75E4" w:rsidRPr="00D00941">
        <w:rPr>
          <w:rFonts w:cs="Arial"/>
          <w:sz w:val="22"/>
          <w:szCs w:val="22"/>
        </w:rPr>
        <w:t>/20</w:t>
      </w:r>
      <w:r w:rsidR="007733AF" w:rsidRPr="00D00941">
        <w:rPr>
          <w:rFonts w:cs="Arial"/>
          <w:sz w:val="22"/>
          <w:szCs w:val="22"/>
        </w:rPr>
        <w:t>2</w:t>
      </w:r>
      <w:r w:rsidR="006C01D4" w:rsidRPr="00D00941">
        <w:rPr>
          <w:rFonts w:cs="Arial"/>
          <w:sz w:val="22"/>
          <w:szCs w:val="22"/>
        </w:rPr>
        <w:t>3</w:t>
      </w:r>
      <w:r w:rsidR="00F3570B" w:rsidRPr="00D00941">
        <w:rPr>
          <w:rFonts w:cs="Arial"/>
          <w:sz w:val="22"/>
          <w:szCs w:val="22"/>
        </w:rPr>
        <w:t>/</w:t>
      </w:r>
      <w:r w:rsidR="001C69DF" w:rsidRPr="00D00941">
        <w:rPr>
          <w:rFonts w:cs="Arial"/>
          <w:sz w:val="22"/>
          <w:szCs w:val="22"/>
        </w:rPr>
        <w:t>521</w:t>
      </w:r>
      <w:r w:rsidR="00C02983" w:rsidRPr="00D00941">
        <w:rPr>
          <w:rFonts w:cs="Arial"/>
          <w:sz w:val="22"/>
          <w:szCs w:val="22"/>
        </w:rPr>
        <w:t xml:space="preserve">/1 </w:t>
      </w:r>
      <w:r w:rsidRPr="00D00941">
        <w:rPr>
          <w:rFonts w:cs="Arial"/>
          <w:sz w:val="22"/>
          <w:szCs w:val="22"/>
        </w:rPr>
        <w:t xml:space="preserve">for </w:t>
      </w:r>
      <w:r w:rsidR="006B2382" w:rsidRPr="00D00941">
        <w:rPr>
          <w:rFonts w:cs="Arial"/>
          <w:sz w:val="22"/>
          <w:szCs w:val="22"/>
        </w:rPr>
        <w:t xml:space="preserve">a </w:t>
      </w:r>
      <w:r w:rsidR="001C69DF" w:rsidRPr="00D00941">
        <w:rPr>
          <w:rFonts w:cs="Arial"/>
          <w:sz w:val="22"/>
          <w:szCs w:val="22"/>
        </w:rPr>
        <w:t xml:space="preserve">centre-based child care facility </w:t>
      </w:r>
      <w:r w:rsidR="000E0C52" w:rsidRPr="00D00941">
        <w:rPr>
          <w:rFonts w:cs="Arial"/>
          <w:sz w:val="22"/>
          <w:szCs w:val="22"/>
        </w:rPr>
        <w:t>pursuant to Section 4.16</w:t>
      </w:r>
      <w:r w:rsidRPr="00D00941">
        <w:rPr>
          <w:rFonts w:cs="Arial"/>
          <w:sz w:val="22"/>
          <w:szCs w:val="22"/>
        </w:rPr>
        <w:t xml:space="preserve"> of the </w:t>
      </w:r>
      <w:r w:rsidRPr="00D00941">
        <w:rPr>
          <w:rFonts w:cs="Arial"/>
          <w:i/>
          <w:sz w:val="22"/>
          <w:szCs w:val="22"/>
        </w:rPr>
        <w:t xml:space="preserve">Environmental Planning and Assessment Act 1979 </w:t>
      </w:r>
      <w:r w:rsidRPr="00D00941">
        <w:rPr>
          <w:rFonts w:cs="Arial"/>
          <w:sz w:val="22"/>
          <w:szCs w:val="22"/>
        </w:rPr>
        <w:t xml:space="preserve">by granting consent subject to the conditions </w:t>
      </w:r>
      <w:r w:rsidR="004306DF" w:rsidRPr="00D00941">
        <w:rPr>
          <w:rFonts w:cs="Arial"/>
          <w:sz w:val="22"/>
          <w:szCs w:val="22"/>
        </w:rPr>
        <w:t>attached to</w:t>
      </w:r>
      <w:r w:rsidRPr="00D00941">
        <w:rPr>
          <w:rFonts w:cs="Arial"/>
          <w:sz w:val="22"/>
          <w:szCs w:val="22"/>
        </w:rPr>
        <w:t xml:space="preserve"> this report.</w:t>
      </w:r>
    </w:p>
    <w:p w14:paraId="54508B9A" w14:textId="77777777" w:rsidR="00257A77" w:rsidRPr="00D00941" w:rsidRDefault="00257A77" w:rsidP="0025756F">
      <w:pPr>
        <w:tabs>
          <w:tab w:val="left" w:pos="360"/>
          <w:tab w:val="left" w:pos="9640"/>
        </w:tabs>
        <w:autoSpaceDE w:val="0"/>
        <w:autoSpaceDN w:val="0"/>
        <w:adjustRightInd w:val="0"/>
        <w:spacing w:line="240" w:lineRule="atLeast"/>
        <w:jc w:val="both"/>
        <w:rPr>
          <w:rFonts w:cs="Arial"/>
          <w:sz w:val="22"/>
          <w:szCs w:val="22"/>
        </w:rPr>
      </w:pPr>
    </w:p>
    <w:p w14:paraId="1A7B3B1C" w14:textId="77777777" w:rsidR="001864D3" w:rsidRPr="00D00941" w:rsidRDefault="001864D3" w:rsidP="001864D3">
      <w:pPr>
        <w:pStyle w:val="ICHeading3"/>
        <w:spacing w:before="0" w:after="0"/>
      </w:pPr>
      <w:r w:rsidRPr="00D00941">
        <w:t>Executive Summary</w:t>
      </w:r>
    </w:p>
    <w:p w14:paraId="30EF47D5" w14:textId="77777777" w:rsidR="001864D3" w:rsidRPr="00D00941" w:rsidRDefault="001864D3">
      <w:pPr>
        <w:jc w:val="both"/>
        <w:rPr>
          <w:rFonts w:cs="Arial"/>
          <w:sz w:val="22"/>
          <w:szCs w:val="22"/>
        </w:rPr>
      </w:pPr>
    </w:p>
    <w:p w14:paraId="778580EF" w14:textId="5F1BC676" w:rsidR="00E808E8" w:rsidRPr="00D00941" w:rsidRDefault="00E808E8" w:rsidP="0025756F">
      <w:pPr>
        <w:jc w:val="both"/>
        <w:rPr>
          <w:rFonts w:cs="Arial"/>
          <w:sz w:val="22"/>
          <w:szCs w:val="22"/>
        </w:rPr>
      </w:pPr>
      <w:r w:rsidRPr="00D00941">
        <w:rPr>
          <w:rFonts w:cs="Arial"/>
          <w:sz w:val="22"/>
          <w:szCs w:val="22"/>
        </w:rPr>
        <w:t xml:space="preserve">Council is in receipt of a DA for </w:t>
      </w:r>
      <w:r w:rsidR="001C69DF" w:rsidRPr="00D00941">
        <w:rPr>
          <w:rFonts w:cs="Arial"/>
          <w:sz w:val="22"/>
          <w:szCs w:val="22"/>
        </w:rPr>
        <w:t>centre-based child care facility at 9</w:t>
      </w:r>
      <w:r w:rsidR="00E63FC9" w:rsidRPr="00D00941">
        <w:rPr>
          <w:rFonts w:cs="Arial"/>
          <w:sz w:val="22"/>
          <w:szCs w:val="22"/>
        </w:rPr>
        <w:t xml:space="preserve"> Gregory Hills Drive</w:t>
      </w:r>
      <w:r w:rsidR="006B2382" w:rsidRPr="00D00941">
        <w:rPr>
          <w:rFonts w:cs="Arial"/>
          <w:sz w:val="22"/>
          <w:szCs w:val="22"/>
        </w:rPr>
        <w:t>, Gledswood Hills.</w:t>
      </w:r>
    </w:p>
    <w:p w14:paraId="57B059CB" w14:textId="77777777" w:rsidR="002734C3" w:rsidRPr="00D00941" w:rsidRDefault="002734C3" w:rsidP="0025756F">
      <w:pPr>
        <w:jc w:val="both"/>
        <w:rPr>
          <w:rFonts w:cs="Arial"/>
          <w:sz w:val="22"/>
          <w:szCs w:val="22"/>
        </w:rPr>
      </w:pPr>
    </w:p>
    <w:p w14:paraId="6A91F075" w14:textId="5DDAAA95" w:rsidR="00E808E8" w:rsidRPr="00D00941" w:rsidRDefault="00E808E8" w:rsidP="002734C3">
      <w:pPr>
        <w:jc w:val="both"/>
        <w:rPr>
          <w:rFonts w:cs="Arial"/>
          <w:sz w:val="22"/>
          <w:szCs w:val="22"/>
        </w:rPr>
      </w:pPr>
      <w:r w:rsidRPr="00D00941">
        <w:rPr>
          <w:rFonts w:cs="Arial"/>
          <w:sz w:val="22"/>
          <w:szCs w:val="22"/>
        </w:rPr>
        <w:t xml:space="preserve">The DA has been assessed against the </w:t>
      </w:r>
      <w:r w:rsidRPr="00D00941">
        <w:rPr>
          <w:rFonts w:cs="Arial"/>
          <w:i/>
          <w:sz w:val="22"/>
          <w:szCs w:val="22"/>
        </w:rPr>
        <w:t>Environmental Planning and Assessment Act 1979</w:t>
      </w:r>
      <w:r w:rsidRPr="00D00941">
        <w:rPr>
          <w:rFonts w:cs="Arial"/>
          <w:sz w:val="22"/>
          <w:szCs w:val="22"/>
        </w:rPr>
        <w:t xml:space="preserve">, the </w:t>
      </w:r>
      <w:r w:rsidRPr="00D00941">
        <w:rPr>
          <w:rFonts w:cs="Arial"/>
          <w:i/>
          <w:sz w:val="22"/>
          <w:szCs w:val="22"/>
        </w:rPr>
        <w:t>Environmental Planning and Assessment Regulation 20</w:t>
      </w:r>
      <w:r w:rsidR="00D82718" w:rsidRPr="00D00941">
        <w:rPr>
          <w:rFonts w:cs="Arial"/>
          <w:i/>
          <w:sz w:val="22"/>
          <w:szCs w:val="22"/>
        </w:rPr>
        <w:t>21</w:t>
      </w:r>
      <w:r w:rsidR="001B2EA8" w:rsidRPr="00D00941">
        <w:rPr>
          <w:rFonts w:cs="Arial"/>
          <w:sz w:val="22"/>
          <w:szCs w:val="22"/>
        </w:rPr>
        <w:t>, relevant environmental planning instruments, development control p</w:t>
      </w:r>
      <w:r w:rsidRPr="00D00941">
        <w:rPr>
          <w:rFonts w:cs="Arial"/>
          <w:sz w:val="22"/>
          <w:szCs w:val="22"/>
        </w:rPr>
        <w:t>lans and policies.</w:t>
      </w:r>
    </w:p>
    <w:p w14:paraId="7BC2B495" w14:textId="77777777" w:rsidR="00E70FA9" w:rsidRPr="00D00941" w:rsidRDefault="00E70FA9" w:rsidP="0025756F">
      <w:pPr>
        <w:jc w:val="both"/>
        <w:rPr>
          <w:rFonts w:cs="Arial"/>
          <w:sz w:val="22"/>
          <w:szCs w:val="22"/>
          <w:highlight w:val="green"/>
        </w:rPr>
      </w:pPr>
    </w:p>
    <w:p w14:paraId="7796B089" w14:textId="77777777" w:rsidR="004C72E8" w:rsidRPr="00D00941" w:rsidRDefault="004C72E8" w:rsidP="004C72E8">
      <w:pPr>
        <w:jc w:val="both"/>
        <w:rPr>
          <w:rFonts w:cs="Arial"/>
          <w:sz w:val="22"/>
          <w:szCs w:val="22"/>
          <w:highlight w:val="green"/>
        </w:rPr>
      </w:pPr>
      <w:r w:rsidRPr="00D00941">
        <w:rPr>
          <w:rFonts w:cs="Arial"/>
          <w:sz w:val="22"/>
          <w:szCs w:val="22"/>
        </w:rPr>
        <w:t>A summary of the assessment of all relevant environmental planning instruments is provided below with a detailed assessment provided later in the report.</w:t>
      </w:r>
    </w:p>
    <w:p w14:paraId="6AFF7413" w14:textId="77777777" w:rsidR="004C72E8" w:rsidRPr="00D00941"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196"/>
      </w:tblGrid>
      <w:tr w:rsidR="004C72E8" w:rsidRPr="00D00941" w14:paraId="53E91AAE" w14:textId="77777777" w:rsidTr="004F44D2">
        <w:tc>
          <w:tcPr>
            <w:tcW w:w="3998" w:type="dxa"/>
            <w:shd w:val="clear" w:color="auto" w:fill="auto"/>
            <w:vAlign w:val="center"/>
          </w:tcPr>
          <w:p w14:paraId="6514E3ED" w14:textId="000BBEBF" w:rsidR="004C72E8" w:rsidRPr="00D00941" w:rsidRDefault="004C72E8" w:rsidP="00C55390">
            <w:pPr>
              <w:spacing w:before="60" w:after="60"/>
              <w:jc w:val="both"/>
              <w:rPr>
                <w:rFonts w:cs="Arial"/>
                <w:sz w:val="22"/>
                <w:szCs w:val="22"/>
              </w:rPr>
            </w:pPr>
            <w:r w:rsidRPr="00D00941">
              <w:rPr>
                <w:rFonts w:cs="Arial"/>
                <w:sz w:val="22"/>
                <w:szCs w:val="22"/>
              </w:rPr>
              <w:t>State Environmental Planning Policy (</w:t>
            </w:r>
            <w:r w:rsidR="00D82718" w:rsidRPr="00D00941">
              <w:rPr>
                <w:rFonts w:cs="Arial"/>
                <w:sz w:val="22"/>
                <w:szCs w:val="22"/>
              </w:rPr>
              <w:t>Planning Systems</w:t>
            </w:r>
            <w:r w:rsidRPr="00D00941">
              <w:rPr>
                <w:rFonts w:cs="Arial"/>
                <w:sz w:val="22"/>
                <w:szCs w:val="22"/>
              </w:rPr>
              <w:t>) 20</w:t>
            </w:r>
            <w:r w:rsidR="00D82718" w:rsidRPr="00D00941">
              <w:rPr>
                <w:rFonts w:cs="Arial"/>
                <w:sz w:val="22"/>
                <w:szCs w:val="22"/>
              </w:rPr>
              <w:t>2</w:t>
            </w:r>
            <w:r w:rsidRPr="00D00941">
              <w:rPr>
                <w:rFonts w:cs="Arial"/>
                <w:sz w:val="22"/>
                <w:szCs w:val="22"/>
              </w:rPr>
              <w:t>1</w:t>
            </w:r>
            <w:r w:rsidR="006E6041" w:rsidRPr="00D00941">
              <w:rPr>
                <w:rFonts w:cs="Arial"/>
                <w:sz w:val="22"/>
                <w:szCs w:val="22"/>
              </w:rPr>
              <w:t>.</w:t>
            </w:r>
          </w:p>
        </w:tc>
        <w:tc>
          <w:tcPr>
            <w:tcW w:w="4196" w:type="dxa"/>
            <w:shd w:val="clear" w:color="auto" w:fill="auto"/>
            <w:vAlign w:val="center"/>
          </w:tcPr>
          <w:p w14:paraId="6D78F202" w14:textId="1A58CB69" w:rsidR="004C72E8" w:rsidRPr="00D00941" w:rsidRDefault="004C72E8" w:rsidP="00C55390">
            <w:pPr>
              <w:spacing w:before="60" w:after="60"/>
              <w:jc w:val="both"/>
              <w:rPr>
                <w:rFonts w:cs="Arial"/>
                <w:sz w:val="22"/>
                <w:szCs w:val="22"/>
              </w:rPr>
            </w:pPr>
            <w:r w:rsidRPr="00D00941">
              <w:rPr>
                <w:rFonts w:cs="Arial"/>
                <w:sz w:val="22"/>
                <w:szCs w:val="22"/>
              </w:rPr>
              <w:t xml:space="preserve">The Panel is the </w:t>
            </w:r>
            <w:r w:rsidR="00C930D5" w:rsidRPr="00D00941">
              <w:rPr>
                <w:rFonts w:cs="Arial"/>
                <w:sz w:val="22"/>
                <w:szCs w:val="22"/>
              </w:rPr>
              <w:t>consent</w:t>
            </w:r>
            <w:r w:rsidRPr="00D00941">
              <w:rPr>
                <w:rFonts w:cs="Arial"/>
                <w:sz w:val="22"/>
                <w:szCs w:val="22"/>
              </w:rPr>
              <w:t xml:space="preserve"> authority for this DA as the development has a CIV of $8</w:t>
            </w:r>
            <w:r w:rsidR="00775EB1" w:rsidRPr="00D00941">
              <w:rPr>
                <w:rFonts w:cs="Arial"/>
                <w:sz w:val="22"/>
                <w:szCs w:val="22"/>
              </w:rPr>
              <w:t>,526,983</w:t>
            </w:r>
            <w:r w:rsidR="00BD71E0" w:rsidRPr="00D00941">
              <w:rPr>
                <w:rFonts w:cs="Arial"/>
                <w:sz w:val="22"/>
                <w:szCs w:val="22"/>
              </w:rPr>
              <w:t>.</w:t>
            </w:r>
            <w:r w:rsidRPr="00D00941">
              <w:rPr>
                <w:rFonts w:cs="Arial"/>
                <w:sz w:val="22"/>
                <w:szCs w:val="22"/>
              </w:rPr>
              <w:t xml:space="preserve"> </w:t>
            </w:r>
            <w:r w:rsidR="00BD71E0" w:rsidRPr="00D00941">
              <w:rPr>
                <w:rFonts w:cs="Arial"/>
                <w:sz w:val="22"/>
                <w:szCs w:val="22"/>
              </w:rPr>
              <w:t>T</w:t>
            </w:r>
            <w:r w:rsidR="006649EE" w:rsidRPr="00D00941">
              <w:rPr>
                <w:rFonts w:cs="Arial"/>
                <w:sz w:val="22"/>
                <w:szCs w:val="22"/>
              </w:rPr>
              <w:t xml:space="preserve">he CIV threshold </w:t>
            </w:r>
            <w:r w:rsidR="00BD71E0" w:rsidRPr="00D00941">
              <w:rPr>
                <w:rFonts w:cs="Arial"/>
                <w:sz w:val="22"/>
                <w:szCs w:val="22"/>
              </w:rPr>
              <w:t>for Council to determine the DA is</w:t>
            </w:r>
            <w:r w:rsidR="006649EE" w:rsidRPr="00D00941">
              <w:rPr>
                <w:rFonts w:cs="Arial"/>
                <w:sz w:val="22"/>
                <w:szCs w:val="22"/>
              </w:rPr>
              <w:t xml:space="preserve"> $</w:t>
            </w:r>
            <w:r w:rsidR="00B040B4" w:rsidRPr="00D00941">
              <w:rPr>
                <w:rFonts w:cs="Arial"/>
                <w:sz w:val="22"/>
                <w:szCs w:val="22"/>
              </w:rPr>
              <w:t>5</w:t>
            </w:r>
            <w:r w:rsidRPr="00D00941">
              <w:rPr>
                <w:rFonts w:cs="Arial"/>
                <w:sz w:val="22"/>
                <w:szCs w:val="22"/>
              </w:rPr>
              <w:t xml:space="preserve"> million</w:t>
            </w:r>
            <w:r w:rsidR="00BD71E0" w:rsidRPr="00D00941">
              <w:rPr>
                <w:rFonts w:cs="Arial"/>
                <w:sz w:val="22"/>
                <w:szCs w:val="22"/>
              </w:rPr>
              <w:t>.</w:t>
            </w:r>
          </w:p>
        </w:tc>
      </w:tr>
      <w:tr w:rsidR="004C72E8" w:rsidRPr="00D00941" w14:paraId="1BF9F597" w14:textId="77777777" w:rsidTr="004F44D2">
        <w:tc>
          <w:tcPr>
            <w:tcW w:w="3998" w:type="dxa"/>
            <w:shd w:val="clear" w:color="auto" w:fill="auto"/>
            <w:vAlign w:val="center"/>
          </w:tcPr>
          <w:p w14:paraId="30B16B0A" w14:textId="3C57BF63" w:rsidR="004C72E8" w:rsidRPr="00D00941" w:rsidRDefault="004C72E8" w:rsidP="00C55390">
            <w:pPr>
              <w:spacing w:before="60" w:after="60"/>
              <w:jc w:val="both"/>
              <w:rPr>
                <w:rFonts w:cs="Arial"/>
                <w:sz w:val="22"/>
                <w:szCs w:val="22"/>
              </w:rPr>
            </w:pPr>
            <w:r w:rsidRPr="00D00941">
              <w:rPr>
                <w:rFonts w:cs="Arial"/>
                <w:sz w:val="22"/>
                <w:szCs w:val="22"/>
              </w:rPr>
              <w:t>State Environmental Planning Policy (</w:t>
            </w:r>
            <w:r w:rsidR="00D82718" w:rsidRPr="00D00941">
              <w:rPr>
                <w:rFonts w:cs="Arial"/>
                <w:sz w:val="22"/>
                <w:szCs w:val="22"/>
              </w:rPr>
              <w:t>Precincts - Western Parkland City</w:t>
            </w:r>
            <w:r w:rsidRPr="00D00941">
              <w:rPr>
                <w:rFonts w:cs="Arial"/>
                <w:sz w:val="22"/>
                <w:szCs w:val="22"/>
              </w:rPr>
              <w:t>) 20</w:t>
            </w:r>
            <w:r w:rsidR="00D82718" w:rsidRPr="00D00941">
              <w:rPr>
                <w:rFonts w:cs="Arial"/>
                <w:sz w:val="22"/>
                <w:szCs w:val="22"/>
              </w:rPr>
              <w:t>21</w:t>
            </w:r>
            <w:r w:rsidR="00FC5289" w:rsidRPr="00D00941">
              <w:rPr>
                <w:rFonts w:cs="Arial"/>
                <w:sz w:val="22"/>
                <w:szCs w:val="22"/>
              </w:rPr>
              <w:t>.</w:t>
            </w:r>
          </w:p>
        </w:tc>
        <w:tc>
          <w:tcPr>
            <w:tcW w:w="4196" w:type="dxa"/>
            <w:shd w:val="clear" w:color="auto" w:fill="auto"/>
            <w:vAlign w:val="center"/>
          </w:tcPr>
          <w:p w14:paraId="216432B4" w14:textId="606F5116" w:rsidR="004C72E8" w:rsidRPr="00D00941" w:rsidRDefault="004C72E8" w:rsidP="00C55390">
            <w:pPr>
              <w:spacing w:before="60" w:after="60"/>
              <w:jc w:val="both"/>
              <w:rPr>
                <w:rFonts w:cs="Arial"/>
                <w:sz w:val="22"/>
                <w:szCs w:val="22"/>
              </w:rPr>
            </w:pPr>
            <w:r w:rsidRPr="00D00941">
              <w:rPr>
                <w:rFonts w:cs="Arial"/>
                <w:sz w:val="22"/>
                <w:szCs w:val="22"/>
              </w:rPr>
              <w:t xml:space="preserve">The development is permitted with consent in the applicable B5 Business Development zone, is consistent with the zones’ objectives and </w:t>
            </w:r>
            <w:r w:rsidR="00FC5289" w:rsidRPr="00D00941">
              <w:rPr>
                <w:rFonts w:cs="Arial"/>
                <w:sz w:val="22"/>
                <w:szCs w:val="22"/>
              </w:rPr>
              <w:t>acceptable</w:t>
            </w:r>
            <w:r w:rsidRPr="00D00941">
              <w:rPr>
                <w:rFonts w:cs="Arial"/>
                <w:sz w:val="22"/>
                <w:szCs w:val="22"/>
              </w:rPr>
              <w:t xml:space="preserve"> </w:t>
            </w:r>
            <w:r w:rsidR="00FC5289" w:rsidRPr="00D00941">
              <w:rPr>
                <w:rFonts w:cs="Arial"/>
                <w:sz w:val="22"/>
                <w:szCs w:val="22"/>
              </w:rPr>
              <w:t xml:space="preserve">in terms of the </w:t>
            </w:r>
            <w:r w:rsidR="00D82718" w:rsidRPr="00D00941">
              <w:rPr>
                <w:rFonts w:cs="Arial"/>
                <w:sz w:val="22"/>
                <w:szCs w:val="22"/>
              </w:rPr>
              <w:t>Western Parkland City</w:t>
            </w:r>
            <w:r w:rsidR="00FC5289" w:rsidRPr="00D00941">
              <w:rPr>
                <w:rFonts w:cs="Arial"/>
                <w:sz w:val="22"/>
                <w:szCs w:val="22"/>
              </w:rPr>
              <w:t xml:space="preserve"> SEPP’s </w:t>
            </w:r>
            <w:r w:rsidRPr="00D00941">
              <w:rPr>
                <w:rFonts w:cs="Arial"/>
                <w:sz w:val="22"/>
                <w:szCs w:val="22"/>
              </w:rPr>
              <w:t>other matters for consideration</w:t>
            </w:r>
            <w:r w:rsidR="006E6041" w:rsidRPr="00D00941">
              <w:rPr>
                <w:rFonts w:cs="Arial"/>
                <w:sz w:val="22"/>
                <w:szCs w:val="22"/>
              </w:rPr>
              <w:t>.</w:t>
            </w:r>
          </w:p>
        </w:tc>
      </w:tr>
      <w:tr w:rsidR="004C72E8" w:rsidRPr="00D00941" w14:paraId="5B1E5112" w14:textId="77777777" w:rsidTr="004F44D2">
        <w:tc>
          <w:tcPr>
            <w:tcW w:w="3998" w:type="dxa"/>
            <w:shd w:val="clear" w:color="auto" w:fill="auto"/>
            <w:vAlign w:val="center"/>
          </w:tcPr>
          <w:p w14:paraId="5F4F5F4C" w14:textId="2EB59D86" w:rsidR="004C72E8" w:rsidRPr="00D00941" w:rsidRDefault="004C72E8" w:rsidP="00C55390">
            <w:pPr>
              <w:spacing w:before="60" w:after="60"/>
              <w:jc w:val="both"/>
              <w:rPr>
                <w:rFonts w:cs="Arial"/>
                <w:sz w:val="22"/>
                <w:szCs w:val="22"/>
              </w:rPr>
            </w:pPr>
            <w:r w:rsidRPr="00D00941">
              <w:rPr>
                <w:rFonts w:cs="Arial"/>
                <w:sz w:val="22"/>
                <w:szCs w:val="22"/>
              </w:rPr>
              <w:t>State Environmental Planning Policy (</w:t>
            </w:r>
            <w:r w:rsidR="00D82718" w:rsidRPr="00D00941">
              <w:rPr>
                <w:rFonts w:cs="Arial"/>
                <w:sz w:val="22"/>
                <w:szCs w:val="22"/>
              </w:rPr>
              <w:t xml:space="preserve">Transport and </w:t>
            </w:r>
            <w:r w:rsidRPr="00D00941">
              <w:rPr>
                <w:rFonts w:cs="Arial"/>
                <w:sz w:val="22"/>
                <w:szCs w:val="22"/>
              </w:rPr>
              <w:t>Infrastructure) 20</w:t>
            </w:r>
            <w:r w:rsidR="00D82718" w:rsidRPr="00D00941">
              <w:rPr>
                <w:rFonts w:cs="Arial"/>
                <w:sz w:val="22"/>
                <w:szCs w:val="22"/>
              </w:rPr>
              <w:t>21</w:t>
            </w:r>
            <w:r w:rsidR="006E6041" w:rsidRPr="00D00941">
              <w:rPr>
                <w:rFonts w:cs="Arial"/>
                <w:sz w:val="22"/>
                <w:szCs w:val="22"/>
              </w:rPr>
              <w:t>.</w:t>
            </w:r>
          </w:p>
        </w:tc>
        <w:tc>
          <w:tcPr>
            <w:tcW w:w="4196" w:type="dxa"/>
            <w:shd w:val="clear" w:color="auto" w:fill="auto"/>
            <w:vAlign w:val="center"/>
          </w:tcPr>
          <w:p w14:paraId="0307BE5B" w14:textId="2D006CEE" w:rsidR="004C72E8" w:rsidRPr="00D00941" w:rsidRDefault="004C72E8" w:rsidP="00C55390">
            <w:pPr>
              <w:spacing w:before="60" w:after="60"/>
              <w:jc w:val="both"/>
              <w:rPr>
                <w:rFonts w:cs="Arial"/>
                <w:sz w:val="22"/>
                <w:szCs w:val="22"/>
              </w:rPr>
            </w:pPr>
            <w:r w:rsidRPr="00D00941">
              <w:rPr>
                <w:rFonts w:cs="Arial"/>
                <w:sz w:val="22"/>
                <w:szCs w:val="22"/>
              </w:rPr>
              <w:t>The DA was referred to</w:t>
            </w:r>
            <w:r w:rsidR="00740D71" w:rsidRPr="00D00941">
              <w:rPr>
                <w:rFonts w:cs="Arial"/>
                <w:sz w:val="22"/>
                <w:szCs w:val="22"/>
              </w:rPr>
              <w:t xml:space="preserve"> Endeavour Energy and </w:t>
            </w:r>
            <w:r w:rsidR="001239BC" w:rsidRPr="00D00941">
              <w:rPr>
                <w:rFonts w:cs="Arial"/>
                <w:sz w:val="22"/>
                <w:szCs w:val="22"/>
              </w:rPr>
              <w:t>Transport for NSW</w:t>
            </w:r>
            <w:r w:rsidR="00740D71" w:rsidRPr="00D00941">
              <w:rPr>
                <w:rFonts w:cs="Arial"/>
                <w:sz w:val="22"/>
                <w:szCs w:val="22"/>
              </w:rPr>
              <w:t xml:space="preserve"> </w:t>
            </w:r>
            <w:r w:rsidRPr="00D00941">
              <w:rPr>
                <w:rFonts w:cs="Arial"/>
                <w:sz w:val="22"/>
                <w:szCs w:val="22"/>
              </w:rPr>
              <w:t xml:space="preserve">for comment pursuant to the </w:t>
            </w:r>
            <w:r w:rsidR="000366CD" w:rsidRPr="00D00941">
              <w:rPr>
                <w:rFonts w:cs="Arial"/>
                <w:sz w:val="22"/>
                <w:szCs w:val="22"/>
              </w:rPr>
              <w:t xml:space="preserve">Transport and Infrastructure </w:t>
            </w:r>
            <w:r w:rsidRPr="00D00941">
              <w:rPr>
                <w:rFonts w:cs="Arial"/>
                <w:sz w:val="22"/>
                <w:szCs w:val="22"/>
              </w:rPr>
              <w:t>SEPP and the comments received have been considered</w:t>
            </w:r>
            <w:r w:rsidR="006E6041" w:rsidRPr="00D00941">
              <w:rPr>
                <w:rFonts w:cs="Arial"/>
                <w:sz w:val="22"/>
                <w:szCs w:val="22"/>
              </w:rPr>
              <w:t>.</w:t>
            </w:r>
          </w:p>
        </w:tc>
      </w:tr>
      <w:tr w:rsidR="003253C5" w:rsidRPr="00D00941" w14:paraId="28A079E6" w14:textId="77777777" w:rsidTr="004F44D2">
        <w:tc>
          <w:tcPr>
            <w:tcW w:w="3998" w:type="dxa"/>
            <w:shd w:val="clear" w:color="auto" w:fill="auto"/>
            <w:vAlign w:val="center"/>
          </w:tcPr>
          <w:p w14:paraId="3800E8CC" w14:textId="0646FE08" w:rsidR="003253C5" w:rsidRPr="00D00941" w:rsidRDefault="003253C5" w:rsidP="00732BD5">
            <w:pPr>
              <w:spacing w:before="60" w:after="60"/>
              <w:jc w:val="both"/>
              <w:rPr>
                <w:rFonts w:cs="Arial"/>
                <w:sz w:val="22"/>
                <w:szCs w:val="22"/>
              </w:rPr>
            </w:pPr>
            <w:r w:rsidRPr="00D00941">
              <w:rPr>
                <w:rFonts w:cs="Arial"/>
                <w:sz w:val="22"/>
                <w:szCs w:val="22"/>
              </w:rPr>
              <w:t>State Environmental Planning Policy (Industry and Employment) 2021.</w:t>
            </w:r>
          </w:p>
        </w:tc>
        <w:tc>
          <w:tcPr>
            <w:tcW w:w="4196" w:type="dxa"/>
            <w:shd w:val="clear" w:color="auto" w:fill="auto"/>
            <w:vAlign w:val="center"/>
          </w:tcPr>
          <w:p w14:paraId="15EFB932" w14:textId="77777777" w:rsidR="003253C5" w:rsidRPr="00D00941" w:rsidRDefault="003253C5" w:rsidP="00732BD5">
            <w:pPr>
              <w:spacing w:before="60" w:after="60"/>
              <w:jc w:val="both"/>
              <w:rPr>
                <w:rFonts w:cs="Arial"/>
                <w:sz w:val="22"/>
                <w:szCs w:val="22"/>
              </w:rPr>
            </w:pPr>
            <w:r w:rsidRPr="00D00941">
              <w:rPr>
                <w:rFonts w:cs="Arial"/>
                <w:sz w:val="22"/>
                <w:szCs w:val="22"/>
              </w:rPr>
              <w:t xml:space="preserve">Council staff are satisfied that the signage is consistent with the Industry and Employment SEPP’s objectives in that it is compatible with the desired amenity and visual character of the area, will provide effective communication by displaying the development’s name and will be of a high quality design and finish. Council staff have also considered the </w:t>
            </w:r>
            <w:r w:rsidRPr="00D00941">
              <w:rPr>
                <w:rFonts w:cs="Arial"/>
                <w:sz w:val="22"/>
                <w:szCs w:val="22"/>
              </w:rPr>
              <w:lastRenderedPageBreak/>
              <w:t>Industry and Employment SEPP’s Schedule 5 assessment criteria and are satisfied that the signage is consistent with it.</w:t>
            </w:r>
          </w:p>
        </w:tc>
      </w:tr>
      <w:tr w:rsidR="004C72E8" w:rsidRPr="00D00941" w14:paraId="11D19B8E" w14:textId="77777777" w:rsidTr="004F44D2">
        <w:tc>
          <w:tcPr>
            <w:tcW w:w="3998" w:type="dxa"/>
            <w:shd w:val="clear" w:color="auto" w:fill="auto"/>
            <w:vAlign w:val="center"/>
          </w:tcPr>
          <w:p w14:paraId="3518F93B" w14:textId="3AD862C5" w:rsidR="004C72E8" w:rsidRPr="00D00941" w:rsidRDefault="004C72E8" w:rsidP="00C55390">
            <w:pPr>
              <w:spacing w:before="60" w:after="60"/>
              <w:jc w:val="both"/>
              <w:rPr>
                <w:rFonts w:cs="Arial"/>
                <w:sz w:val="22"/>
                <w:szCs w:val="22"/>
              </w:rPr>
            </w:pPr>
            <w:r w:rsidRPr="00D00941">
              <w:rPr>
                <w:rFonts w:cs="Arial"/>
                <w:sz w:val="22"/>
                <w:szCs w:val="22"/>
              </w:rPr>
              <w:lastRenderedPageBreak/>
              <w:t>State Environmental Planning Polic</w:t>
            </w:r>
            <w:r w:rsidR="00F602D6" w:rsidRPr="00D00941">
              <w:rPr>
                <w:rFonts w:cs="Arial"/>
                <w:sz w:val="22"/>
                <w:szCs w:val="22"/>
              </w:rPr>
              <w:t xml:space="preserve">y </w:t>
            </w:r>
            <w:r w:rsidR="000366CD" w:rsidRPr="00D00941">
              <w:rPr>
                <w:rFonts w:cs="Arial"/>
                <w:sz w:val="22"/>
                <w:szCs w:val="22"/>
              </w:rPr>
              <w:t>(Resilience and Hazards) 2021.</w:t>
            </w:r>
          </w:p>
        </w:tc>
        <w:tc>
          <w:tcPr>
            <w:tcW w:w="4196" w:type="dxa"/>
            <w:shd w:val="clear" w:color="auto" w:fill="auto"/>
            <w:vAlign w:val="center"/>
          </w:tcPr>
          <w:p w14:paraId="1A1E272D" w14:textId="34ABADD8" w:rsidR="000366CD" w:rsidRPr="00D00941" w:rsidRDefault="000366CD" w:rsidP="00C55390">
            <w:pPr>
              <w:spacing w:before="60" w:after="60"/>
              <w:jc w:val="both"/>
              <w:rPr>
                <w:rFonts w:cs="Arial"/>
                <w:sz w:val="22"/>
                <w:szCs w:val="22"/>
                <w:highlight w:val="yellow"/>
              </w:rPr>
            </w:pPr>
            <w:r w:rsidRPr="00D00941">
              <w:rPr>
                <w:rFonts w:cs="Arial"/>
                <w:sz w:val="22"/>
                <w:szCs w:val="22"/>
              </w:rPr>
              <w:t xml:space="preserve">Council staff have </w:t>
            </w:r>
            <w:r w:rsidR="001A02EC" w:rsidRPr="00D00941">
              <w:rPr>
                <w:rFonts w:cs="Arial"/>
                <w:sz w:val="22"/>
                <w:szCs w:val="22"/>
              </w:rPr>
              <w:t xml:space="preserve">reviewed the submitted </w:t>
            </w:r>
            <w:r w:rsidRPr="00D00941">
              <w:rPr>
                <w:rFonts w:cs="Arial"/>
                <w:sz w:val="22"/>
                <w:szCs w:val="22"/>
              </w:rPr>
              <w:t xml:space="preserve">phase 2 detailed contamination assessment </w:t>
            </w:r>
            <w:r w:rsidR="001A02EC" w:rsidRPr="00D00941">
              <w:rPr>
                <w:rFonts w:cs="Arial"/>
                <w:sz w:val="22"/>
                <w:szCs w:val="22"/>
              </w:rPr>
              <w:t xml:space="preserve">and </w:t>
            </w:r>
            <w:r w:rsidRPr="00D00941">
              <w:rPr>
                <w:rFonts w:cs="Arial"/>
                <w:sz w:val="22"/>
                <w:szCs w:val="22"/>
              </w:rPr>
              <w:t>are satisfied that the site is suitable for the development.</w:t>
            </w:r>
          </w:p>
        </w:tc>
      </w:tr>
      <w:tr w:rsidR="004C72E8" w:rsidRPr="00D00941" w14:paraId="7B57FD59" w14:textId="77777777" w:rsidTr="004F44D2">
        <w:tc>
          <w:tcPr>
            <w:tcW w:w="3998" w:type="dxa"/>
            <w:shd w:val="clear" w:color="auto" w:fill="auto"/>
            <w:vAlign w:val="center"/>
          </w:tcPr>
          <w:p w14:paraId="73602A8F" w14:textId="14F8F7B9" w:rsidR="004C72E8" w:rsidRPr="00D00941" w:rsidRDefault="00B06ACC" w:rsidP="00C55390">
            <w:pPr>
              <w:spacing w:before="60" w:after="60"/>
              <w:jc w:val="both"/>
              <w:rPr>
                <w:rFonts w:cs="Arial"/>
                <w:sz w:val="22"/>
                <w:szCs w:val="22"/>
              </w:rPr>
            </w:pPr>
            <w:r w:rsidRPr="00D00941">
              <w:rPr>
                <w:rFonts w:cs="Arial"/>
                <w:sz w:val="22"/>
                <w:szCs w:val="22"/>
              </w:rPr>
              <w:t>State Environmental Planning Policy (Biodiversity and Conservation) 2021.</w:t>
            </w:r>
          </w:p>
        </w:tc>
        <w:tc>
          <w:tcPr>
            <w:tcW w:w="4196" w:type="dxa"/>
            <w:shd w:val="clear" w:color="auto" w:fill="auto"/>
            <w:vAlign w:val="center"/>
          </w:tcPr>
          <w:p w14:paraId="4B4D9B9F" w14:textId="155A2C5A" w:rsidR="004C72E8" w:rsidRPr="00D00941" w:rsidRDefault="00C55390" w:rsidP="00C55390">
            <w:pPr>
              <w:spacing w:before="60" w:after="60"/>
              <w:jc w:val="both"/>
              <w:rPr>
                <w:rFonts w:cs="Arial"/>
                <w:color w:val="000000"/>
                <w:sz w:val="22"/>
                <w:szCs w:val="22"/>
              </w:rPr>
            </w:pPr>
            <w:r w:rsidRPr="00D00941">
              <w:rPr>
                <w:rFonts w:cs="Arial"/>
                <w:color w:val="000000"/>
                <w:sz w:val="22"/>
                <w:szCs w:val="22"/>
              </w:rPr>
              <w:t>The development is considered satisfactory in terms of the matters for consideration in Chapter 6 of the Biodiversity and Conservation SEPP.</w:t>
            </w:r>
          </w:p>
        </w:tc>
      </w:tr>
      <w:tr w:rsidR="003253C5" w:rsidRPr="00D00941" w14:paraId="5B5C95C9" w14:textId="77777777" w:rsidTr="004F44D2">
        <w:tc>
          <w:tcPr>
            <w:tcW w:w="3998" w:type="dxa"/>
            <w:shd w:val="clear" w:color="auto" w:fill="auto"/>
            <w:vAlign w:val="center"/>
          </w:tcPr>
          <w:p w14:paraId="0A47E0EB" w14:textId="7929CD75" w:rsidR="003253C5" w:rsidRPr="00D00941" w:rsidRDefault="003253C5" w:rsidP="00C55390">
            <w:pPr>
              <w:spacing w:before="60" w:after="60"/>
              <w:jc w:val="both"/>
              <w:rPr>
                <w:rFonts w:cs="Arial"/>
                <w:sz w:val="22"/>
                <w:szCs w:val="22"/>
              </w:rPr>
            </w:pPr>
            <w:r w:rsidRPr="00D00941">
              <w:rPr>
                <w:rFonts w:cs="Arial"/>
                <w:sz w:val="22"/>
                <w:szCs w:val="22"/>
              </w:rPr>
              <w:t>State Environmental Planning Policy (Sustainable Buildings) 202</w:t>
            </w:r>
            <w:r w:rsidR="001A02EC" w:rsidRPr="00D00941">
              <w:rPr>
                <w:rFonts w:cs="Arial"/>
                <w:sz w:val="22"/>
                <w:szCs w:val="22"/>
              </w:rPr>
              <w:t>2</w:t>
            </w:r>
            <w:r w:rsidRPr="00D00941">
              <w:rPr>
                <w:rFonts w:cs="Arial"/>
                <w:sz w:val="22"/>
                <w:szCs w:val="22"/>
              </w:rPr>
              <w:t>.</w:t>
            </w:r>
          </w:p>
        </w:tc>
        <w:tc>
          <w:tcPr>
            <w:tcW w:w="4196" w:type="dxa"/>
            <w:shd w:val="clear" w:color="auto" w:fill="auto"/>
            <w:vAlign w:val="center"/>
          </w:tcPr>
          <w:p w14:paraId="028C4C6D" w14:textId="30A65B92" w:rsidR="003253C5" w:rsidRPr="00D00941" w:rsidRDefault="00150B1A" w:rsidP="00C55390">
            <w:pPr>
              <w:spacing w:before="60" w:after="60"/>
              <w:jc w:val="both"/>
              <w:rPr>
                <w:rFonts w:cs="Arial"/>
                <w:color w:val="000000"/>
                <w:sz w:val="22"/>
                <w:szCs w:val="22"/>
              </w:rPr>
            </w:pPr>
            <w:r w:rsidRPr="00D00941">
              <w:rPr>
                <w:rFonts w:cs="Arial"/>
                <w:color w:val="000000"/>
                <w:sz w:val="22"/>
                <w:szCs w:val="22"/>
              </w:rPr>
              <w:t xml:space="preserve">The development </w:t>
            </w:r>
            <w:r w:rsidR="008C2AFE" w:rsidRPr="00D00941">
              <w:rPr>
                <w:rFonts w:cs="Arial"/>
                <w:color w:val="000000"/>
                <w:sz w:val="22"/>
                <w:szCs w:val="22"/>
              </w:rPr>
              <w:t xml:space="preserve">generally </w:t>
            </w:r>
            <w:r w:rsidRPr="00D00941">
              <w:rPr>
                <w:rFonts w:cs="Arial"/>
                <w:color w:val="000000"/>
                <w:sz w:val="22"/>
                <w:szCs w:val="22"/>
              </w:rPr>
              <w:t xml:space="preserve">complies with the standards for non-residential development with an estimated development cost &gt;$5 million in Chapter 3 of the </w:t>
            </w:r>
            <w:r w:rsidR="008C2AFE" w:rsidRPr="00D00941">
              <w:rPr>
                <w:rFonts w:cs="Arial"/>
                <w:color w:val="000000"/>
                <w:sz w:val="22"/>
                <w:szCs w:val="22"/>
              </w:rPr>
              <w:t>Sustainable Buildings SEPP.</w:t>
            </w:r>
          </w:p>
        </w:tc>
      </w:tr>
    </w:tbl>
    <w:p w14:paraId="799F3052" w14:textId="77777777" w:rsidR="004C72E8" w:rsidRPr="00D00941" w:rsidRDefault="004C72E8" w:rsidP="0025756F">
      <w:pPr>
        <w:jc w:val="both"/>
        <w:rPr>
          <w:rFonts w:cs="Arial"/>
          <w:sz w:val="22"/>
          <w:szCs w:val="22"/>
          <w:highlight w:val="green"/>
        </w:rPr>
      </w:pPr>
    </w:p>
    <w:p w14:paraId="6B0DB6B1" w14:textId="067234C7" w:rsidR="008964A8" w:rsidRPr="00D00941" w:rsidRDefault="007D216C" w:rsidP="0025756F">
      <w:pPr>
        <w:jc w:val="both"/>
        <w:rPr>
          <w:rFonts w:cs="Arial"/>
          <w:sz w:val="22"/>
          <w:szCs w:val="22"/>
        </w:rPr>
      </w:pPr>
      <w:r w:rsidRPr="00D00941">
        <w:rPr>
          <w:rFonts w:cs="Arial"/>
          <w:sz w:val="22"/>
          <w:szCs w:val="22"/>
        </w:rPr>
        <w:t xml:space="preserve">The DA was publicly </w:t>
      </w:r>
      <w:r w:rsidR="008964A8" w:rsidRPr="00D00941">
        <w:rPr>
          <w:rFonts w:cs="Arial"/>
          <w:sz w:val="22"/>
          <w:szCs w:val="22"/>
        </w:rPr>
        <w:t>exhi</w:t>
      </w:r>
      <w:r w:rsidRPr="00D00941">
        <w:rPr>
          <w:rFonts w:cs="Arial"/>
          <w:sz w:val="22"/>
          <w:szCs w:val="22"/>
        </w:rPr>
        <w:t>bited for a period of</w:t>
      </w:r>
      <w:r w:rsidR="008964A8" w:rsidRPr="00D00941">
        <w:rPr>
          <w:rFonts w:cs="Arial"/>
          <w:sz w:val="22"/>
          <w:szCs w:val="22"/>
        </w:rPr>
        <w:t xml:space="preserve"> 14 days in accordance with </w:t>
      </w:r>
      <w:r w:rsidR="00E05FB1" w:rsidRPr="00D00941">
        <w:rPr>
          <w:rFonts w:cs="Arial"/>
          <w:sz w:val="22"/>
          <w:szCs w:val="22"/>
        </w:rPr>
        <w:t>Camden Community Participation Plan 2021</w:t>
      </w:r>
      <w:r w:rsidR="008964A8" w:rsidRPr="00D00941">
        <w:rPr>
          <w:rFonts w:cs="Arial"/>
          <w:sz w:val="22"/>
          <w:szCs w:val="22"/>
        </w:rPr>
        <w:t xml:space="preserve">. </w:t>
      </w:r>
      <w:r w:rsidR="009F0554" w:rsidRPr="00D00941">
        <w:rPr>
          <w:rFonts w:cs="Arial"/>
          <w:sz w:val="22"/>
          <w:szCs w:val="22"/>
        </w:rPr>
        <w:t xml:space="preserve">The exhibition period was from </w:t>
      </w:r>
      <w:r w:rsidR="00775EB1" w:rsidRPr="00D00941">
        <w:rPr>
          <w:rFonts w:cs="Arial"/>
          <w:sz w:val="22"/>
          <w:szCs w:val="22"/>
        </w:rPr>
        <w:t>16</w:t>
      </w:r>
      <w:r w:rsidR="008964A8" w:rsidRPr="00D00941">
        <w:rPr>
          <w:rFonts w:cs="Arial"/>
          <w:sz w:val="22"/>
          <w:szCs w:val="22"/>
        </w:rPr>
        <w:t xml:space="preserve"> </w:t>
      </w:r>
      <w:r w:rsidR="009F0554" w:rsidRPr="00D00941">
        <w:rPr>
          <w:rFonts w:cs="Arial"/>
          <w:sz w:val="22"/>
          <w:szCs w:val="22"/>
        </w:rPr>
        <w:t xml:space="preserve">to </w:t>
      </w:r>
      <w:r w:rsidR="00775EB1" w:rsidRPr="00D00941">
        <w:rPr>
          <w:rFonts w:cs="Arial"/>
          <w:sz w:val="22"/>
          <w:szCs w:val="22"/>
        </w:rPr>
        <w:t xml:space="preserve">30 October </w:t>
      </w:r>
      <w:r w:rsidR="00C930D5" w:rsidRPr="00D00941">
        <w:rPr>
          <w:rFonts w:cs="Arial"/>
          <w:sz w:val="22"/>
          <w:szCs w:val="22"/>
        </w:rPr>
        <w:t>20</w:t>
      </w:r>
      <w:r w:rsidR="007733AF" w:rsidRPr="00D00941">
        <w:rPr>
          <w:rFonts w:cs="Arial"/>
          <w:sz w:val="22"/>
          <w:szCs w:val="22"/>
        </w:rPr>
        <w:t>2</w:t>
      </w:r>
      <w:r w:rsidR="006C01D4" w:rsidRPr="00D00941">
        <w:rPr>
          <w:rFonts w:cs="Arial"/>
          <w:sz w:val="22"/>
          <w:szCs w:val="22"/>
        </w:rPr>
        <w:t>3</w:t>
      </w:r>
      <w:r w:rsidR="001B0047">
        <w:rPr>
          <w:rFonts w:cs="Arial"/>
          <w:sz w:val="22"/>
          <w:szCs w:val="22"/>
        </w:rPr>
        <w:t xml:space="preserve"> and n</w:t>
      </w:r>
      <w:r w:rsidR="00775EB1" w:rsidRPr="00D00941">
        <w:rPr>
          <w:rFonts w:cs="Arial"/>
          <w:sz w:val="22"/>
          <w:szCs w:val="22"/>
        </w:rPr>
        <w:t>o</w:t>
      </w:r>
      <w:r w:rsidRPr="00D00941">
        <w:rPr>
          <w:rFonts w:cs="Arial"/>
          <w:sz w:val="22"/>
          <w:szCs w:val="22"/>
        </w:rPr>
        <w:t xml:space="preserve"> submissions were received</w:t>
      </w:r>
      <w:r w:rsidR="009F0554" w:rsidRPr="00D00941">
        <w:rPr>
          <w:rFonts w:cs="Arial"/>
          <w:sz w:val="22"/>
          <w:szCs w:val="22"/>
        </w:rPr>
        <w:t>.</w:t>
      </w:r>
    </w:p>
    <w:p w14:paraId="156A8BC9" w14:textId="77777777" w:rsidR="009904D6" w:rsidRPr="00D00941" w:rsidRDefault="009904D6" w:rsidP="0025756F">
      <w:pPr>
        <w:jc w:val="both"/>
        <w:rPr>
          <w:rFonts w:cs="Arial"/>
          <w:sz w:val="22"/>
          <w:szCs w:val="22"/>
        </w:rPr>
      </w:pPr>
    </w:p>
    <w:p w14:paraId="0234916B" w14:textId="2F88B0BB" w:rsidR="009904D6" w:rsidRPr="00D00941" w:rsidRDefault="008C2AFE" w:rsidP="0025756F">
      <w:pPr>
        <w:jc w:val="both"/>
        <w:rPr>
          <w:rFonts w:cs="Arial"/>
          <w:sz w:val="22"/>
          <w:szCs w:val="22"/>
        </w:rPr>
      </w:pPr>
      <w:r w:rsidRPr="00D00941">
        <w:rPr>
          <w:rFonts w:cs="Arial"/>
          <w:sz w:val="22"/>
          <w:szCs w:val="22"/>
        </w:rPr>
        <w:t xml:space="preserve">The site is located </w:t>
      </w:r>
      <w:r w:rsidR="00F43D79" w:rsidRPr="00D00941">
        <w:rPr>
          <w:rFonts w:cs="Arial"/>
          <w:sz w:val="22"/>
          <w:szCs w:val="22"/>
        </w:rPr>
        <w:t>in</w:t>
      </w:r>
      <w:r w:rsidRPr="00D00941">
        <w:rPr>
          <w:rFonts w:cs="Arial"/>
          <w:sz w:val="22"/>
          <w:szCs w:val="22"/>
        </w:rPr>
        <w:t xml:space="preserve"> a </w:t>
      </w:r>
      <w:r w:rsidR="005534F2" w:rsidRPr="00D00941">
        <w:rPr>
          <w:rFonts w:cs="Arial"/>
          <w:sz w:val="22"/>
          <w:szCs w:val="22"/>
        </w:rPr>
        <w:t xml:space="preserve">local </w:t>
      </w:r>
      <w:r w:rsidRPr="00D00941">
        <w:rPr>
          <w:rFonts w:cs="Arial"/>
          <w:sz w:val="22"/>
          <w:szCs w:val="22"/>
        </w:rPr>
        <w:t xml:space="preserve">business </w:t>
      </w:r>
      <w:r w:rsidR="00382489" w:rsidRPr="00D00941">
        <w:rPr>
          <w:rFonts w:cs="Arial"/>
          <w:sz w:val="22"/>
          <w:szCs w:val="22"/>
        </w:rPr>
        <w:t>area</w:t>
      </w:r>
      <w:r w:rsidRPr="00D00941">
        <w:rPr>
          <w:rFonts w:cs="Arial"/>
          <w:sz w:val="22"/>
          <w:szCs w:val="22"/>
        </w:rPr>
        <w:t xml:space="preserve"> known as the ‘Soma Wellness Precinct’ </w:t>
      </w:r>
      <w:r w:rsidR="00CB68D0" w:rsidRPr="00D00941">
        <w:rPr>
          <w:rFonts w:cs="Arial"/>
          <w:sz w:val="22"/>
          <w:szCs w:val="22"/>
        </w:rPr>
        <w:t>contain</w:t>
      </w:r>
      <w:r w:rsidR="00F43D79" w:rsidRPr="00D00941">
        <w:rPr>
          <w:rFonts w:cs="Arial"/>
          <w:sz w:val="22"/>
          <w:szCs w:val="22"/>
        </w:rPr>
        <w:t>ing</w:t>
      </w:r>
      <w:r w:rsidR="003665E3" w:rsidRPr="00D00941">
        <w:rPr>
          <w:rFonts w:cs="Arial"/>
          <w:sz w:val="22"/>
          <w:szCs w:val="22"/>
        </w:rPr>
        <w:t xml:space="preserve"> </w:t>
      </w:r>
      <w:r w:rsidRPr="00D00941">
        <w:rPr>
          <w:rFonts w:cs="Arial"/>
          <w:sz w:val="22"/>
          <w:szCs w:val="22"/>
        </w:rPr>
        <w:t xml:space="preserve">health specialists, </w:t>
      </w:r>
      <w:r w:rsidR="00D20451" w:rsidRPr="00D00941">
        <w:rPr>
          <w:rFonts w:cs="Arial"/>
          <w:sz w:val="22"/>
          <w:szCs w:val="22"/>
        </w:rPr>
        <w:t>food and drink premises</w:t>
      </w:r>
      <w:r w:rsidRPr="00D00941">
        <w:rPr>
          <w:rFonts w:cs="Arial"/>
          <w:sz w:val="22"/>
          <w:szCs w:val="22"/>
        </w:rPr>
        <w:t xml:space="preserve"> </w:t>
      </w:r>
      <w:r w:rsidR="003665E3" w:rsidRPr="00D00941">
        <w:rPr>
          <w:rFonts w:cs="Arial"/>
          <w:sz w:val="22"/>
          <w:szCs w:val="22"/>
        </w:rPr>
        <w:t>and a</w:t>
      </w:r>
      <w:r w:rsidR="00C63704" w:rsidRPr="00D00941">
        <w:rPr>
          <w:rFonts w:cs="Arial"/>
          <w:sz w:val="22"/>
          <w:szCs w:val="22"/>
        </w:rPr>
        <w:t xml:space="preserve">n existing </w:t>
      </w:r>
      <w:r w:rsidR="003665E3" w:rsidRPr="00D00941">
        <w:rPr>
          <w:rFonts w:cs="Arial"/>
          <w:sz w:val="22"/>
          <w:szCs w:val="22"/>
        </w:rPr>
        <w:t>child</w:t>
      </w:r>
      <w:r w:rsidR="00F9796F" w:rsidRPr="00D00941">
        <w:rPr>
          <w:rFonts w:cs="Arial"/>
          <w:sz w:val="22"/>
          <w:szCs w:val="22"/>
        </w:rPr>
        <w:t xml:space="preserve"> c</w:t>
      </w:r>
      <w:r w:rsidR="003665E3" w:rsidRPr="00D00941">
        <w:rPr>
          <w:rFonts w:cs="Arial"/>
          <w:sz w:val="22"/>
          <w:szCs w:val="22"/>
        </w:rPr>
        <w:t>are centre</w:t>
      </w:r>
      <w:r w:rsidR="00D20451" w:rsidRPr="00D00941">
        <w:rPr>
          <w:rFonts w:cs="Arial"/>
          <w:sz w:val="22"/>
          <w:szCs w:val="22"/>
        </w:rPr>
        <w:t xml:space="preserve">. </w:t>
      </w:r>
      <w:r w:rsidR="00382489" w:rsidRPr="00D00941">
        <w:rPr>
          <w:rFonts w:cs="Arial"/>
          <w:sz w:val="22"/>
          <w:szCs w:val="22"/>
        </w:rPr>
        <w:t xml:space="preserve">The </w:t>
      </w:r>
      <w:r w:rsidR="00F43D79" w:rsidRPr="00D00941">
        <w:rPr>
          <w:rFonts w:cs="Arial"/>
          <w:sz w:val="22"/>
          <w:szCs w:val="22"/>
        </w:rPr>
        <w:t xml:space="preserve">wider </w:t>
      </w:r>
      <w:r w:rsidR="00382489" w:rsidRPr="00D00941">
        <w:rPr>
          <w:rFonts w:cs="Arial"/>
          <w:sz w:val="22"/>
          <w:szCs w:val="22"/>
        </w:rPr>
        <w:t>area</w:t>
      </w:r>
      <w:r w:rsidR="00CB68D0" w:rsidRPr="00D00941">
        <w:rPr>
          <w:rFonts w:cs="Arial"/>
          <w:sz w:val="22"/>
          <w:szCs w:val="22"/>
        </w:rPr>
        <w:t xml:space="preserve"> </w:t>
      </w:r>
      <w:r w:rsidR="00F43D79" w:rsidRPr="00D00941">
        <w:rPr>
          <w:rFonts w:cs="Arial"/>
          <w:sz w:val="22"/>
          <w:szCs w:val="22"/>
        </w:rPr>
        <w:t xml:space="preserve">extending east to </w:t>
      </w:r>
      <w:r w:rsidR="00C63704" w:rsidRPr="00D00941">
        <w:rPr>
          <w:rFonts w:cs="Arial"/>
          <w:sz w:val="22"/>
          <w:szCs w:val="22"/>
        </w:rPr>
        <w:t>the</w:t>
      </w:r>
      <w:r w:rsidR="00F43D79" w:rsidRPr="00D00941">
        <w:rPr>
          <w:rFonts w:cs="Arial"/>
          <w:sz w:val="22"/>
          <w:szCs w:val="22"/>
        </w:rPr>
        <w:t xml:space="preserve"> drainage corridor is subject to a</w:t>
      </w:r>
      <w:r w:rsidR="00A17240">
        <w:rPr>
          <w:rFonts w:cs="Arial"/>
          <w:sz w:val="22"/>
          <w:szCs w:val="22"/>
        </w:rPr>
        <w:t xml:space="preserve"> </w:t>
      </w:r>
      <w:r w:rsidR="00F43D79" w:rsidRPr="00D00941">
        <w:rPr>
          <w:rFonts w:cs="Arial"/>
          <w:sz w:val="22"/>
          <w:szCs w:val="22"/>
        </w:rPr>
        <w:t xml:space="preserve">concept DA for </w:t>
      </w:r>
      <w:r w:rsidR="005534F2" w:rsidRPr="00D00941">
        <w:rPr>
          <w:rFonts w:cs="Arial"/>
          <w:sz w:val="22"/>
          <w:szCs w:val="22"/>
        </w:rPr>
        <w:t>bulky goods,</w:t>
      </w:r>
      <w:r w:rsidR="00A17240">
        <w:rPr>
          <w:rFonts w:cs="Arial"/>
          <w:sz w:val="22"/>
          <w:szCs w:val="22"/>
        </w:rPr>
        <w:t xml:space="preserve"> commercial premises,</w:t>
      </w:r>
      <w:r w:rsidR="005534F2" w:rsidRPr="00D00941">
        <w:rPr>
          <w:rFonts w:cs="Arial"/>
          <w:sz w:val="22"/>
          <w:szCs w:val="22"/>
        </w:rPr>
        <w:t xml:space="preserve"> hotels, a cinema and other child care facilities</w:t>
      </w:r>
      <w:r w:rsidR="00F43D79" w:rsidRPr="00D00941">
        <w:rPr>
          <w:rFonts w:cs="Arial"/>
          <w:sz w:val="22"/>
          <w:szCs w:val="22"/>
        </w:rPr>
        <w:t xml:space="preserve">. The concept approval </w:t>
      </w:r>
      <w:r w:rsidR="00A17240">
        <w:rPr>
          <w:rFonts w:cs="Arial"/>
          <w:sz w:val="22"/>
          <w:szCs w:val="22"/>
        </w:rPr>
        <w:t xml:space="preserve">previously </w:t>
      </w:r>
      <w:r w:rsidR="00F43D79" w:rsidRPr="00D00941">
        <w:rPr>
          <w:rFonts w:cs="Arial"/>
          <w:sz w:val="22"/>
          <w:szCs w:val="22"/>
        </w:rPr>
        <w:t xml:space="preserve">included a </w:t>
      </w:r>
      <w:r w:rsidR="00A17240">
        <w:rPr>
          <w:rFonts w:cs="Arial"/>
          <w:sz w:val="22"/>
          <w:szCs w:val="22"/>
        </w:rPr>
        <w:t xml:space="preserve">mixed use </w:t>
      </w:r>
      <w:r w:rsidR="00F43D79" w:rsidRPr="00D00941">
        <w:rPr>
          <w:rFonts w:cs="Arial"/>
          <w:sz w:val="22"/>
          <w:szCs w:val="22"/>
        </w:rPr>
        <w:t xml:space="preserve">development on the subject site. </w:t>
      </w:r>
      <w:r w:rsidR="00C63704" w:rsidRPr="00D00941">
        <w:rPr>
          <w:rFonts w:cs="Arial"/>
          <w:sz w:val="22"/>
          <w:szCs w:val="22"/>
        </w:rPr>
        <w:t>However, t</w:t>
      </w:r>
      <w:r w:rsidR="00F43D79" w:rsidRPr="00D00941">
        <w:rPr>
          <w:rFonts w:cs="Arial"/>
          <w:sz w:val="22"/>
          <w:szCs w:val="22"/>
        </w:rPr>
        <w:t xml:space="preserve">he concept DA was modified on 22 February 2024 to </w:t>
      </w:r>
      <w:r w:rsidR="00C63704" w:rsidRPr="00D00941">
        <w:rPr>
          <w:rFonts w:cs="Arial"/>
          <w:sz w:val="22"/>
          <w:szCs w:val="22"/>
        </w:rPr>
        <w:t>amend</w:t>
      </w:r>
      <w:r w:rsidR="00F43D79" w:rsidRPr="00D00941">
        <w:rPr>
          <w:rFonts w:cs="Arial"/>
          <w:sz w:val="22"/>
          <w:szCs w:val="22"/>
        </w:rPr>
        <w:t xml:space="preserve"> the concept </w:t>
      </w:r>
      <w:r w:rsidR="00A17240">
        <w:rPr>
          <w:rFonts w:cs="Arial"/>
          <w:sz w:val="22"/>
          <w:szCs w:val="22"/>
        </w:rPr>
        <w:t xml:space="preserve">for this site </w:t>
      </w:r>
      <w:r w:rsidR="00F43D79" w:rsidRPr="00D00941">
        <w:rPr>
          <w:rFonts w:cs="Arial"/>
          <w:sz w:val="22"/>
          <w:szCs w:val="22"/>
        </w:rPr>
        <w:t xml:space="preserve">to a </w:t>
      </w:r>
      <w:r w:rsidR="00C63704" w:rsidRPr="00D00941">
        <w:rPr>
          <w:rFonts w:cs="Arial"/>
          <w:sz w:val="22"/>
          <w:szCs w:val="22"/>
        </w:rPr>
        <w:t xml:space="preserve">child care centre, therefore </w:t>
      </w:r>
      <w:r w:rsidR="00405D11" w:rsidRPr="00D00941">
        <w:rPr>
          <w:rFonts w:cs="Arial"/>
          <w:sz w:val="22"/>
          <w:szCs w:val="22"/>
        </w:rPr>
        <w:t>the subject</w:t>
      </w:r>
      <w:r w:rsidR="00C63704" w:rsidRPr="00D00941">
        <w:rPr>
          <w:rFonts w:cs="Arial"/>
          <w:sz w:val="22"/>
          <w:szCs w:val="22"/>
        </w:rPr>
        <w:t xml:space="preserve"> DA poses no inconsistency with the concept approval.</w:t>
      </w:r>
    </w:p>
    <w:p w14:paraId="012D207C" w14:textId="77777777" w:rsidR="009904D6" w:rsidRPr="00D00941" w:rsidRDefault="009904D6" w:rsidP="0025756F">
      <w:pPr>
        <w:jc w:val="both"/>
        <w:rPr>
          <w:rFonts w:cs="Arial"/>
          <w:sz w:val="22"/>
          <w:szCs w:val="22"/>
        </w:rPr>
      </w:pPr>
    </w:p>
    <w:p w14:paraId="37C90804" w14:textId="0010A796" w:rsidR="009904D6" w:rsidRPr="00D00941" w:rsidRDefault="00C63704" w:rsidP="0025756F">
      <w:pPr>
        <w:jc w:val="both"/>
        <w:rPr>
          <w:rFonts w:cs="Arial"/>
          <w:sz w:val="22"/>
          <w:szCs w:val="22"/>
        </w:rPr>
      </w:pPr>
      <w:r w:rsidRPr="00D00941">
        <w:rPr>
          <w:rFonts w:cs="Arial"/>
          <w:sz w:val="22"/>
          <w:szCs w:val="22"/>
        </w:rPr>
        <w:t xml:space="preserve">The site is in proximity to an existing four-way signalised intersection between Gregory Hills Drive, Central Hills Drive and Holborn Circuit. As the development proposes left-in entry off Gregory Hills Drive, Council staff </w:t>
      </w:r>
      <w:r w:rsidR="00A17240">
        <w:rPr>
          <w:rFonts w:cs="Arial"/>
          <w:sz w:val="22"/>
          <w:szCs w:val="22"/>
        </w:rPr>
        <w:t>raised</w:t>
      </w:r>
      <w:r w:rsidRPr="00D00941">
        <w:rPr>
          <w:rFonts w:cs="Arial"/>
          <w:sz w:val="22"/>
          <w:szCs w:val="22"/>
        </w:rPr>
        <w:t xml:space="preserve"> concerns about queuing </w:t>
      </w:r>
      <w:r w:rsidR="00405D11" w:rsidRPr="00D00941">
        <w:rPr>
          <w:rFonts w:cs="Arial"/>
          <w:sz w:val="22"/>
          <w:szCs w:val="22"/>
        </w:rPr>
        <w:t xml:space="preserve">and </w:t>
      </w:r>
      <w:r w:rsidR="00A17240">
        <w:rPr>
          <w:rFonts w:cs="Arial"/>
          <w:sz w:val="22"/>
          <w:szCs w:val="22"/>
        </w:rPr>
        <w:t xml:space="preserve">cumulative </w:t>
      </w:r>
      <w:r w:rsidR="00405D11" w:rsidRPr="00D00941">
        <w:rPr>
          <w:rFonts w:cs="Arial"/>
          <w:sz w:val="22"/>
          <w:szCs w:val="22"/>
        </w:rPr>
        <w:t>impacts on the service level</w:t>
      </w:r>
      <w:r w:rsidR="00A17240">
        <w:rPr>
          <w:rFonts w:cs="Arial"/>
          <w:sz w:val="22"/>
          <w:szCs w:val="22"/>
        </w:rPr>
        <w:t>s</w:t>
      </w:r>
      <w:r w:rsidR="00405D11" w:rsidRPr="00D00941">
        <w:rPr>
          <w:rFonts w:cs="Arial"/>
          <w:sz w:val="22"/>
          <w:szCs w:val="22"/>
        </w:rPr>
        <w:t xml:space="preserve"> of the intersection during peak periods. The applicant </w:t>
      </w:r>
      <w:r w:rsidR="004C0E44" w:rsidRPr="00D00941">
        <w:rPr>
          <w:rFonts w:cs="Arial"/>
          <w:sz w:val="22"/>
          <w:szCs w:val="22"/>
        </w:rPr>
        <w:t xml:space="preserve">provided further </w:t>
      </w:r>
      <w:r w:rsidR="00405D11" w:rsidRPr="00D00941">
        <w:rPr>
          <w:rFonts w:cs="Arial"/>
          <w:sz w:val="22"/>
          <w:szCs w:val="22"/>
        </w:rPr>
        <w:t xml:space="preserve">SIDRA modelling </w:t>
      </w:r>
      <w:r w:rsidR="004C0E44" w:rsidRPr="00D00941">
        <w:rPr>
          <w:rFonts w:cs="Arial"/>
          <w:sz w:val="22"/>
          <w:szCs w:val="22"/>
        </w:rPr>
        <w:t>which confirm</w:t>
      </w:r>
      <w:r w:rsidR="00FB4B67" w:rsidRPr="00D00941">
        <w:rPr>
          <w:rFonts w:cs="Arial"/>
          <w:sz w:val="22"/>
          <w:szCs w:val="22"/>
        </w:rPr>
        <w:t>s</w:t>
      </w:r>
      <w:r w:rsidR="004C0E44" w:rsidRPr="00D00941">
        <w:rPr>
          <w:rFonts w:cs="Arial"/>
          <w:sz w:val="22"/>
          <w:szCs w:val="22"/>
        </w:rPr>
        <w:t xml:space="preserve"> that </w:t>
      </w:r>
      <w:r w:rsidR="001B0047">
        <w:rPr>
          <w:rFonts w:cs="Arial"/>
          <w:sz w:val="22"/>
          <w:szCs w:val="22"/>
        </w:rPr>
        <w:t xml:space="preserve">the </w:t>
      </w:r>
      <w:r w:rsidR="004C0E44" w:rsidRPr="00D00941">
        <w:rPr>
          <w:rFonts w:cs="Arial"/>
          <w:sz w:val="22"/>
          <w:szCs w:val="22"/>
        </w:rPr>
        <w:t>proposed development</w:t>
      </w:r>
      <w:r w:rsidR="00A17240">
        <w:rPr>
          <w:rFonts w:cs="Arial"/>
          <w:sz w:val="22"/>
          <w:szCs w:val="22"/>
        </w:rPr>
        <w:t>,</w:t>
      </w:r>
      <w:r w:rsidR="004C0E44" w:rsidRPr="00D00941">
        <w:rPr>
          <w:rFonts w:cs="Arial"/>
          <w:sz w:val="22"/>
          <w:szCs w:val="22"/>
        </w:rPr>
        <w:t xml:space="preserve"> combined other large developments approved in Holborn Circuit</w:t>
      </w:r>
      <w:r w:rsidR="00A17240">
        <w:rPr>
          <w:rFonts w:cs="Arial"/>
          <w:sz w:val="22"/>
          <w:szCs w:val="22"/>
        </w:rPr>
        <w:t>,</w:t>
      </w:r>
      <w:r w:rsidR="004C0E44" w:rsidRPr="00D00941">
        <w:rPr>
          <w:rFonts w:cs="Arial"/>
          <w:sz w:val="22"/>
          <w:szCs w:val="22"/>
        </w:rPr>
        <w:t xml:space="preserve"> will </w:t>
      </w:r>
      <w:r w:rsidR="00FB4B67" w:rsidRPr="00D00941">
        <w:rPr>
          <w:rFonts w:cs="Arial"/>
          <w:sz w:val="22"/>
          <w:szCs w:val="22"/>
        </w:rPr>
        <w:t>maintain service level</w:t>
      </w:r>
      <w:r w:rsidR="001F0952" w:rsidRPr="00D00941">
        <w:rPr>
          <w:rFonts w:cs="Arial"/>
          <w:sz w:val="22"/>
          <w:szCs w:val="22"/>
        </w:rPr>
        <w:t xml:space="preserve">s ‘C’ from the south and </w:t>
      </w:r>
      <w:r w:rsidR="00FB4B67" w:rsidRPr="00D00941">
        <w:rPr>
          <w:rFonts w:cs="Arial"/>
          <w:sz w:val="22"/>
          <w:szCs w:val="22"/>
        </w:rPr>
        <w:t>‘</w:t>
      </w:r>
      <w:r w:rsidR="001F0952" w:rsidRPr="00D00941">
        <w:rPr>
          <w:rFonts w:cs="Arial"/>
          <w:sz w:val="22"/>
          <w:szCs w:val="22"/>
        </w:rPr>
        <w:t>E</w:t>
      </w:r>
      <w:r w:rsidR="00FB4B67" w:rsidRPr="00D00941">
        <w:rPr>
          <w:rFonts w:cs="Arial"/>
          <w:sz w:val="22"/>
          <w:szCs w:val="22"/>
        </w:rPr>
        <w:t xml:space="preserve">’ </w:t>
      </w:r>
      <w:r w:rsidR="001F0952" w:rsidRPr="00D00941">
        <w:rPr>
          <w:rFonts w:cs="Arial"/>
          <w:sz w:val="22"/>
          <w:szCs w:val="22"/>
        </w:rPr>
        <w:t xml:space="preserve">from the north, </w:t>
      </w:r>
      <w:r w:rsidR="00FB4B67" w:rsidRPr="00D00941">
        <w:rPr>
          <w:rFonts w:cs="Arial"/>
          <w:sz w:val="22"/>
          <w:szCs w:val="22"/>
        </w:rPr>
        <w:t xml:space="preserve">which </w:t>
      </w:r>
      <w:r w:rsidR="001F0952" w:rsidRPr="00D00941">
        <w:rPr>
          <w:rFonts w:cs="Arial"/>
          <w:sz w:val="22"/>
          <w:szCs w:val="22"/>
        </w:rPr>
        <w:t>are</w:t>
      </w:r>
      <w:r w:rsidR="00FB4B67" w:rsidRPr="00D00941">
        <w:rPr>
          <w:rFonts w:cs="Arial"/>
          <w:sz w:val="22"/>
          <w:szCs w:val="22"/>
        </w:rPr>
        <w:t xml:space="preserve"> considered satisfactory. Various conditions are recommended to minimise conflicts within the internal access driveway and for waste collections to be outside of peak periods. Subject to these</w:t>
      </w:r>
      <w:r w:rsidR="001F0952" w:rsidRPr="00D00941">
        <w:rPr>
          <w:rFonts w:cs="Arial"/>
          <w:sz w:val="22"/>
          <w:szCs w:val="22"/>
        </w:rPr>
        <w:t xml:space="preserve"> conditions</w:t>
      </w:r>
      <w:r w:rsidR="00FB4B67" w:rsidRPr="00D00941">
        <w:rPr>
          <w:rFonts w:cs="Arial"/>
          <w:sz w:val="22"/>
          <w:szCs w:val="22"/>
        </w:rPr>
        <w:t>, Council staff do not have any remaining concerns regarding traffic or road safety.</w:t>
      </w:r>
    </w:p>
    <w:p w14:paraId="592B4E5F" w14:textId="77777777" w:rsidR="00FB4B67" w:rsidRPr="00D00941" w:rsidRDefault="00FB4B67" w:rsidP="0025756F">
      <w:pPr>
        <w:jc w:val="both"/>
        <w:rPr>
          <w:rFonts w:cs="Arial"/>
          <w:sz w:val="22"/>
          <w:szCs w:val="22"/>
        </w:rPr>
      </w:pPr>
    </w:p>
    <w:p w14:paraId="2630515A" w14:textId="3BA6614E" w:rsidR="00FB4B67" w:rsidRPr="00D00941" w:rsidRDefault="00FB4B67" w:rsidP="0025756F">
      <w:pPr>
        <w:jc w:val="both"/>
        <w:rPr>
          <w:rFonts w:cs="Arial"/>
          <w:sz w:val="22"/>
          <w:szCs w:val="22"/>
        </w:rPr>
      </w:pPr>
      <w:r w:rsidRPr="00D00941">
        <w:rPr>
          <w:rFonts w:cs="Arial"/>
          <w:sz w:val="22"/>
          <w:szCs w:val="22"/>
        </w:rPr>
        <w:t xml:space="preserve">The applicant has also revised the plans to address minor concerns regarding materials and colours, cross flow ventilation and drainage design. The supporting documentation is now capable of complying with </w:t>
      </w:r>
      <w:r w:rsidR="00701321" w:rsidRPr="00D00941">
        <w:rPr>
          <w:rFonts w:cs="Arial"/>
          <w:sz w:val="22"/>
          <w:szCs w:val="22"/>
        </w:rPr>
        <w:t>all relevant plans, policies and development standards</w:t>
      </w:r>
      <w:r w:rsidR="00490DA6" w:rsidRPr="00D00941">
        <w:rPr>
          <w:rFonts w:cs="Arial"/>
          <w:sz w:val="22"/>
          <w:szCs w:val="22"/>
        </w:rPr>
        <w:t xml:space="preserve">. There is </w:t>
      </w:r>
      <w:r w:rsidR="00701321" w:rsidRPr="00D00941">
        <w:rPr>
          <w:rFonts w:cs="Arial"/>
          <w:sz w:val="22"/>
          <w:szCs w:val="22"/>
        </w:rPr>
        <w:t>only one minor DCP variation proposed for the maximum display area (m</w:t>
      </w:r>
      <w:r w:rsidR="00701321" w:rsidRPr="00D00941">
        <w:rPr>
          <w:rFonts w:cs="Arial"/>
          <w:sz w:val="22"/>
          <w:szCs w:val="22"/>
          <w:vertAlign w:val="superscript"/>
        </w:rPr>
        <w:t>2</w:t>
      </w:r>
      <w:r w:rsidR="00701321" w:rsidRPr="00D00941">
        <w:rPr>
          <w:rFonts w:cs="Arial"/>
          <w:sz w:val="22"/>
          <w:szCs w:val="22"/>
        </w:rPr>
        <w:t>) for business signage per elevation</w:t>
      </w:r>
      <w:r w:rsidR="00490DA6" w:rsidRPr="00D00941">
        <w:rPr>
          <w:rFonts w:cs="Arial"/>
          <w:sz w:val="22"/>
          <w:szCs w:val="22"/>
        </w:rPr>
        <w:t>, which Council staff support based on the context of the site.</w:t>
      </w:r>
    </w:p>
    <w:p w14:paraId="08269CB7" w14:textId="77777777" w:rsidR="001E5369" w:rsidRPr="00D00941" w:rsidRDefault="001E5369" w:rsidP="0025756F">
      <w:pPr>
        <w:jc w:val="both"/>
        <w:rPr>
          <w:rFonts w:cs="Arial"/>
          <w:sz w:val="22"/>
          <w:szCs w:val="22"/>
        </w:rPr>
      </w:pPr>
    </w:p>
    <w:p w14:paraId="6AE14914" w14:textId="77777777" w:rsidR="00AF5B80" w:rsidRPr="00D00941" w:rsidRDefault="00E808E8" w:rsidP="002A36A8">
      <w:pPr>
        <w:jc w:val="both"/>
        <w:rPr>
          <w:rFonts w:cs="Arial"/>
          <w:sz w:val="22"/>
          <w:szCs w:val="22"/>
        </w:rPr>
      </w:pPr>
      <w:r w:rsidRPr="00D00941">
        <w:rPr>
          <w:rFonts w:cs="Arial"/>
          <w:sz w:val="22"/>
          <w:szCs w:val="22"/>
        </w:rPr>
        <w:t xml:space="preserve">Based on the assessment, it is recommended that the DA be approved subject to the conditions </w:t>
      </w:r>
      <w:r w:rsidR="00C05F28" w:rsidRPr="00D00941">
        <w:rPr>
          <w:rFonts w:cs="Arial"/>
          <w:sz w:val="22"/>
          <w:szCs w:val="22"/>
        </w:rPr>
        <w:t>attached to</w:t>
      </w:r>
      <w:r w:rsidRPr="00D00941">
        <w:rPr>
          <w:rFonts w:cs="Arial"/>
          <w:sz w:val="22"/>
          <w:szCs w:val="22"/>
        </w:rPr>
        <w:t xml:space="preserve"> this report.</w:t>
      </w:r>
    </w:p>
    <w:p w14:paraId="1B6F3271" w14:textId="77777777" w:rsidR="001864D3" w:rsidRPr="00D00941" w:rsidRDefault="001864D3" w:rsidP="001864D3">
      <w:pPr>
        <w:pStyle w:val="ICHeading3"/>
        <w:spacing w:before="0" w:after="0"/>
      </w:pPr>
      <w:r w:rsidRPr="00D00941">
        <w:lastRenderedPageBreak/>
        <w:t>Key Planning Control Variations</w:t>
      </w:r>
    </w:p>
    <w:p w14:paraId="18CCD18B" w14:textId="77777777" w:rsidR="00FA0062" w:rsidRPr="00D00941" w:rsidRDefault="00FA0062" w:rsidP="00FA0062">
      <w:pPr>
        <w:jc w:val="both"/>
        <w:rPr>
          <w:rFonts w:cs="Arial"/>
          <w:sz w:val="22"/>
          <w:szCs w:val="22"/>
        </w:rPr>
      </w:pPr>
    </w:p>
    <w:p w14:paraId="1D7A652F" w14:textId="34A2E081" w:rsidR="00490DA6" w:rsidRPr="00D00941" w:rsidRDefault="00490DA6" w:rsidP="0025756F">
      <w:pPr>
        <w:tabs>
          <w:tab w:val="left" w:pos="0"/>
          <w:tab w:val="left" w:pos="9540"/>
        </w:tabs>
        <w:autoSpaceDE w:val="0"/>
        <w:autoSpaceDN w:val="0"/>
        <w:adjustRightInd w:val="0"/>
        <w:spacing w:line="240" w:lineRule="atLeast"/>
        <w:jc w:val="both"/>
        <w:rPr>
          <w:rFonts w:cs="Arial"/>
          <w:sz w:val="22"/>
          <w:szCs w:val="22"/>
        </w:rPr>
      </w:pPr>
      <w:r w:rsidRPr="00D00941">
        <w:rPr>
          <w:rFonts w:cs="Arial"/>
          <w:sz w:val="22"/>
          <w:szCs w:val="22"/>
        </w:rPr>
        <w:t xml:space="preserve">There are no variations proposed to any development standards. Refer to the </w:t>
      </w:r>
      <w:r w:rsidRPr="00D00941">
        <w:rPr>
          <w:rFonts w:cs="Arial"/>
          <w:b/>
          <w:bCs/>
          <w:sz w:val="22"/>
          <w:szCs w:val="22"/>
        </w:rPr>
        <w:t>attached</w:t>
      </w:r>
      <w:r w:rsidRPr="00D00941">
        <w:rPr>
          <w:rFonts w:cs="Arial"/>
          <w:sz w:val="22"/>
          <w:szCs w:val="22"/>
        </w:rPr>
        <w:t xml:space="preserve"> DCP assessment tables for </w:t>
      </w:r>
      <w:r w:rsidR="00FD6038" w:rsidRPr="00D00941">
        <w:rPr>
          <w:rFonts w:cs="Arial"/>
          <w:sz w:val="22"/>
          <w:szCs w:val="22"/>
        </w:rPr>
        <w:t xml:space="preserve">the </w:t>
      </w:r>
      <w:r w:rsidRPr="00D00941">
        <w:rPr>
          <w:rFonts w:cs="Arial"/>
          <w:sz w:val="22"/>
          <w:szCs w:val="22"/>
        </w:rPr>
        <w:t>minor variation</w:t>
      </w:r>
      <w:r w:rsidR="00FD6038" w:rsidRPr="00D00941">
        <w:rPr>
          <w:rFonts w:cs="Arial"/>
          <w:sz w:val="22"/>
          <w:szCs w:val="22"/>
        </w:rPr>
        <w:t>s</w:t>
      </w:r>
      <w:r w:rsidR="00D3769C">
        <w:rPr>
          <w:rFonts w:cs="Arial"/>
          <w:sz w:val="22"/>
          <w:szCs w:val="22"/>
        </w:rPr>
        <w:t xml:space="preserve"> to two of the DCPs signage controls</w:t>
      </w:r>
      <w:r w:rsidRPr="00D00941">
        <w:rPr>
          <w:rFonts w:cs="Arial"/>
          <w:sz w:val="22"/>
          <w:szCs w:val="22"/>
        </w:rPr>
        <w:t>.</w:t>
      </w:r>
    </w:p>
    <w:p w14:paraId="4D21700B" w14:textId="7B887EE8" w:rsidR="00E43676" w:rsidRPr="00D00941" w:rsidRDefault="00E43676" w:rsidP="0025756F">
      <w:pPr>
        <w:tabs>
          <w:tab w:val="left" w:pos="0"/>
          <w:tab w:val="left" w:pos="9540"/>
        </w:tabs>
        <w:autoSpaceDE w:val="0"/>
        <w:autoSpaceDN w:val="0"/>
        <w:adjustRightInd w:val="0"/>
        <w:spacing w:line="240" w:lineRule="atLeast"/>
        <w:jc w:val="both"/>
        <w:rPr>
          <w:rFonts w:cs="Arial"/>
          <w:sz w:val="22"/>
          <w:szCs w:val="22"/>
        </w:rPr>
      </w:pPr>
    </w:p>
    <w:p w14:paraId="03BEE9F4" w14:textId="77777777" w:rsidR="006109EB" w:rsidRPr="00D00941" w:rsidRDefault="006109EB" w:rsidP="006109EB">
      <w:pPr>
        <w:pStyle w:val="ICHeading3"/>
        <w:spacing w:before="0" w:after="0"/>
      </w:pPr>
      <w:r w:rsidRPr="00D00941">
        <w:t>Aerial Photo</w:t>
      </w:r>
    </w:p>
    <w:p w14:paraId="789F73E5" w14:textId="5C20ADA7" w:rsidR="009259B7" w:rsidRPr="00D00941"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rPr>
      </w:pPr>
    </w:p>
    <w:p w14:paraId="6CB2BF59" w14:textId="49B914C7" w:rsidR="00775EB1" w:rsidRPr="00D00941" w:rsidRDefault="009A4E18" w:rsidP="0025756F">
      <w:pPr>
        <w:tabs>
          <w:tab w:val="left" w:pos="0"/>
          <w:tab w:val="left" w:pos="9540"/>
        </w:tabs>
        <w:autoSpaceDE w:val="0"/>
        <w:autoSpaceDN w:val="0"/>
        <w:adjustRightInd w:val="0"/>
        <w:spacing w:line="240" w:lineRule="atLeast"/>
        <w:jc w:val="both"/>
        <w:rPr>
          <w:rFonts w:cs="Arial"/>
          <w:color w:val="FF0000"/>
          <w:sz w:val="22"/>
          <w:szCs w:val="22"/>
        </w:rPr>
      </w:pPr>
      <w:r w:rsidRPr="009A4E18">
        <w:rPr>
          <w:rFonts w:cs="Arial"/>
          <w:noProof/>
          <w:color w:val="FF0000"/>
          <w:sz w:val="22"/>
          <w:szCs w:val="22"/>
        </w:rPr>
        <w:drawing>
          <wp:inline distT="0" distB="0" distL="0" distR="0" wp14:anchorId="5C5EFEF7" wp14:editId="221A9B85">
            <wp:extent cx="5278120" cy="3914775"/>
            <wp:effectExtent l="0" t="0" r="0" b="9525"/>
            <wp:docPr id="2027225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25493" name=""/>
                    <pic:cNvPicPr/>
                  </pic:nvPicPr>
                  <pic:blipFill>
                    <a:blip r:embed="rId22"/>
                    <a:stretch>
                      <a:fillRect/>
                    </a:stretch>
                  </pic:blipFill>
                  <pic:spPr>
                    <a:xfrm>
                      <a:off x="0" y="0"/>
                      <a:ext cx="5278120" cy="3914775"/>
                    </a:xfrm>
                    <a:prstGeom prst="rect">
                      <a:avLst/>
                    </a:prstGeom>
                  </pic:spPr>
                </pic:pic>
              </a:graphicData>
            </a:graphic>
          </wp:inline>
        </w:drawing>
      </w:r>
    </w:p>
    <w:p w14:paraId="5519DE14" w14:textId="5C699AD4" w:rsidR="00775EB1" w:rsidRPr="00D00941" w:rsidRDefault="00775EB1" w:rsidP="0025756F">
      <w:pPr>
        <w:tabs>
          <w:tab w:val="left" w:pos="0"/>
          <w:tab w:val="left" w:pos="9540"/>
        </w:tabs>
        <w:autoSpaceDE w:val="0"/>
        <w:autoSpaceDN w:val="0"/>
        <w:adjustRightInd w:val="0"/>
        <w:spacing w:line="240" w:lineRule="atLeast"/>
        <w:jc w:val="both"/>
        <w:rPr>
          <w:rFonts w:cs="Arial"/>
          <w:b/>
          <w:bCs/>
          <w:color w:val="FF0000"/>
          <w:sz w:val="22"/>
          <w:szCs w:val="22"/>
          <w:u w:val="single"/>
        </w:rPr>
      </w:pPr>
    </w:p>
    <w:p w14:paraId="59FB6868" w14:textId="77777777" w:rsidR="006109EB" w:rsidRPr="00D00941" w:rsidRDefault="006109EB" w:rsidP="006109EB">
      <w:pPr>
        <w:pStyle w:val="ICHeading3"/>
        <w:spacing w:before="0" w:after="0"/>
        <w:rPr>
          <w:bCs w:val="0"/>
        </w:rPr>
      </w:pPr>
      <w:r w:rsidRPr="00D00941">
        <w:t>The Site</w:t>
      </w:r>
    </w:p>
    <w:p w14:paraId="65034590" w14:textId="77777777" w:rsidR="006109EB" w:rsidRPr="00D00941" w:rsidRDefault="006109EB">
      <w:pPr>
        <w:jc w:val="both"/>
        <w:rPr>
          <w:rFonts w:cs="Arial"/>
          <w:sz w:val="22"/>
          <w:szCs w:val="22"/>
        </w:rPr>
      </w:pPr>
    </w:p>
    <w:p w14:paraId="1E690A13" w14:textId="728C9D28" w:rsidR="00A321CC" w:rsidRPr="00D00941" w:rsidRDefault="00E808E8" w:rsidP="0025756F">
      <w:pPr>
        <w:jc w:val="both"/>
        <w:rPr>
          <w:rFonts w:cs="Arial"/>
          <w:sz w:val="22"/>
          <w:szCs w:val="22"/>
        </w:rPr>
      </w:pPr>
      <w:r w:rsidRPr="00D00941">
        <w:rPr>
          <w:rFonts w:cs="Arial"/>
          <w:sz w:val="22"/>
          <w:szCs w:val="22"/>
        </w:rPr>
        <w:t>T</w:t>
      </w:r>
      <w:r w:rsidR="000C7D0D" w:rsidRPr="00D00941">
        <w:rPr>
          <w:rFonts w:cs="Arial"/>
          <w:sz w:val="22"/>
          <w:szCs w:val="22"/>
        </w:rPr>
        <w:t xml:space="preserve">he site </w:t>
      </w:r>
      <w:r w:rsidR="00B041F9" w:rsidRPr="00D00941">
        <w:rPr>
          <w:rFonts w:cs="Arial"/>
          <w:sz w:val="22"/>
          <w:szCs w:val="22"/>
        </w:rPr>
        <w:t>is</w:t>
      </w:r>
      <w:r w:rsidR="00F637DE" w:rsidRPr="00D00941">
        <w:rPr>
          <w:rFonts w:cs="Arial"/>
          <w:sz w:val="22"/>
          <w:szCs w:val="22"/>
        </w:rPr>
        <w:t xml:space="preserve"> commonly known as </w:t>
      </w:r>
      <w:r w:rsidR="00B041F9" w:rsidRPr="00D00941">
        <w:rPr>
          <w:rFonts w:cs="Arial"/>
          <w:sz w:val="22"/>
          <w:szCs w:val="22"/>
        </w:rPr>
        <w:t xml:space="preserve">9 </w:t>
      </w:r>
      <w:r w:rsidR="00F637DE" w:rsidRPr="00D00941">
        <w:rPr>
          <w:rFonts w:cs="Arial"/>
          <w:sz w:val="22"/>
          <w:szCs w:val="22"/>
        </w:rPr>
        <w:t>Gregory Hills Drive</w:t>
      </w:r>
      <w:r w:rsidRPr="00D00941">
        <w:rPr>
          <w:rFonts w:cs="Arial"/>
          <w:sz w:val="22"/>
          <w:szCs w:val="22"/>
        </w:rPr>
        <w:t xml:space="preserve">, </w:t>
      </w:r>
      <w:r w:rsidR="00BC2979" w:rsidRPr="00D00941">
        <w:rPr>
          <w:rFonts w:cs="Arial"/>
          <w:sz w:val="22"/>
          <w:szCs w:val="22"/>
        </w:rPr>
        <w:t>Gledswood Hills</w:t>
      </w:r>
      <w:r w:rsidR="000C7D0D" w:rsidRPr="00D00941">
        <w:rPr>
          <w:rFonts w:cs="Arial"/>
          <w:sz w:val="22"/>
          <w:szCs w:val="22"/>
        </w:rPr>
        <w:t xml:space="preserve"> and </w:t>
      </w:r>
      <w:r w:rsidR="00B041F9" w:rsidRPr="00D00941">
        <w:rPr>
          <w:rFonts w:cs="Arial"/>
          <w:sz w:val="22"/>
          <w:szCs w:val="22"/>
        </w:rPr>
        <w:t>is</w:t>
      </w:r>
      <w:r w:rsidR="00AD0895" w:rsidRPr="00D00941">
        <w:rPr>
          <w:rFonts w:cs="Arial"/>
          <w:sz w:val="22"/>
          <w:szCs w:val="22"/>
        </w:rPr>
        <w:t xml:space="preserve"> legally described as </w:t>
      </w:r>
      <w:r w:rsidR="00B041F9" w:rsidRPr="00D00941">
        <w:rPr>
          <w:rFonts w:cs="Arial"/>
          <w:sz w:val="22"/>
          <w:szCs w:val="22"/>
        </w:rPr>
        <w:t>L</w:t>
      </w:r>
      <w:r w:rsidRPr="00D00941">
        <w:rPr>
          <w:rFonts w:cs="Arial"/>
          <w:sz w:val="22"/>
          <w:szCs w:val="22"/>
        </w:rPr>
        <w:t>ot</w:t>
      </w:r>
      <w:r w:rsidR="00BC2979" w:rsidRPr="00D00941">
        <w:rPr>
          <w:rFonts w:cs="Arial"/>
          <w:sz w:val="22"/>
          <w:szCs w:val="22"/>
        </w:rPr>
        <w:t xml:space="preserve"> </w:t>
      </w:r>
      <w:r w:rsidR="00F637DE" w:rsidRPr="00D00941">
        <w:rPr>
          <w:rFonts w:cs="Arial"/>
          <w:sz w:val="22"/>
          <w:szCs w:val="22"/>
        </w:rPr>
        <w:t>844</w:t>
      </w:r>
      <w:r w:rsidR="00B041F9" w:rsidRPr="00D00941">
        <w:rPr>
          <w:rFonts w:cs="Arial"/>
          <w:sz w:val="22"/>
          <w:szCs w:val="22"/>
        </w:rPr>
        <w:t>2</w:t>
      </w:r>
      <w:r w:rsidR="00F637DE" w:rsidRPr="00D00941">
        <w:rPr>
          <w:rFonts w:cs="Arial"/>
          <w:sz w:val="22"/>
          <w:szCs w:val="22"/>
        </w:rPr>
        <w:t xml:space="preserve"> </w:t>
      </w:r>
      <w:r w:rsidR="00B041F9" w:rsidRPr="00D00941">
        <w:rPr>
          <w:rFonts w:cs="Arial"/>
          <w:sz w:val="22"/>
          <w:szCs w:val="22"/>
        </w:rPr>
        <w:t>in</w:t>
      </w:r>
      <w:r w:rsidR="00F637DE" w:rsidRPr="00D00941">
        <w:rPr>
          <w:rFonts w:cs="Arial"/>
          <w:sz w:val="22"/>
          <w:szCs w:val="22"/>
        </w:rPr>
        <w:t xml:space="preserve"> DP </w:t>
      </w:r>
      <w:r w:rsidR="00B041F9" w:rsidRPr="00D00941">
        <w:rPr>
          <w:rFonts w:cs="Arial"/>
          <w:sz w:val="22"/>
          <w:szCs w:val="22"/>
        </w:rPr>
        <w:t>1272530</w:t>
      </w:r>
      <w:r w:rsidR="00D95D35" w:rsidRPr="00D00941">
        <w:rPr>
          <w:rFonts w:cs="Arial"/>
          <w:sz w:val="22"/>
          <w:szCs w:val="22"/>
        </w:rPr>
        <w:t xml:space="preserve"> (</w:t>
      </w:r>
      <w:r w:rsidR="001B0047">
        <w:rPr>
          <w:rFonts w:cs="Arial"/>
          <w:sz w:val="22"/>
          <w:szCs w:val="22"/>
        </w:rPr>
        <w:t xml:space="preserve">outlined </w:t>
      </w:r>
      <w:r w:rsidR="00D95D35" w:rsidRPr="00D00941">
        <w:rPr>
          <w:rFonts w:cs="Arial"/>
          <w:sz w:val="22"/>
          <w:szCs w:val="22"/>
        </w:rPr>
        <w:t>in red</w:t>
      </w:r>
      <w:r w:rsidR="00EA2640" w:rsidRPr="00D00941">
        <w:rPr>
          <w:rFonts w:cs="Arial"/>
          <w:sz w:val="22"/>
          <w:szCs w:val="22"/>
        </w:rPr>
        <w:t xml:space="preserve"> above</w:t>
      </w:r>
      <w:r w:rsidR="00D95D35" w:rsidRPr="00D00941">
        <w:rPr>
          <w:rFonts w:cs="Arial"/>
          <w:sz w:val="22"/>
          <w:szCs w:val="22"/>
        </w:rPr>
        <w:t>)</w:t>
      </w:r>
      <w:r w:rsidR="003B1CFC" w:rsidRPr="00D00941">
        <w:rPr>
          <w:rFonts w:cs="Arial"/>
          <w:sz w:val="22"/>
          <w:szCs w:val="22"/>
        </w:rPr>
        <w:t>.</w:t>
      </w:r>
      <w:r w:rsidR="00E577EC" w:rsidRPr="00D00941">
        <w:rPr>
          <w:rFonts w:cs="Arial"/>
          <w:sz w:val="22"/>
          <w:szCs w:val="22"/>
        </w:rPr>
        <w:t xml:space="preserve"> </w:t>
      </w:r>
      <w:r w:rsidRPr="00D00941">
        <w:rPr>
          <w:rFonts w:cs="Arial"/>
          <w:sz w:val="22"/>
          <w:szCs w:val="22"/>
        </w:rPr>
        <w:t xml:space="preserve">The site </w:t>
      </w:r>
      <w:r w:rsidR="003B1CFC" w:rsidRPr="00D00941">
        <w:rPr>
          <w:rFonts w:cs="Arial"/>
          <w:sz w:val="22"/>
          <w:szCs w:val="22"/>
        </w:rPr>
        <w:t xml:space="preserve">is </w:t>
      </w:r>
      <w:r w:rsidR="00EA2640" w:rsidRPr="00D00941">
        <w:rPr>
          <w:rFonts w:cs="Arial"/>
          <w:sz w:val="22"/>
          <w:szCs w:val="22"/>
        </w:rPr>
        <w:t>rectangular</w:t>
      </w:r>
      <w:r w:rsidR="009A4E18">
        <w:rPr>
          <w:rFonts w:cs="Arial"/>
          <w:sz w:val="22"/>
          <w:szCs w:val="22"/>
        </w:rPr>
        <w:t xml:space="preserve">, </w:t>
      </w:r>
      <w:r w:rsidR="00A321CC" w:rsidRPr="00D00941">
        <w:rPr>
          <w:rFonts w:cs="Arial"/>
          <w:sz w:val="22"/>
          <w:szCs w:val="22"/>
        </w:rPr>
        <w:t xml:space="preserve">has a frontage of </w:t>
      </w:r>
      <w:r w:rsidR="000060AA" w:rsidRPr="00D00941">
        <w:rPr>
          <w:rFonts w:cs="Arial"/>
          <w:sz w:val="22"/>
          <w:szCs w:val="22"/>
        </w:rPr>
        <w:t>50</w:t>
      </w:r>
      <w:r w:rsidR="00A321CC" w:rsidRPr="00D00941">
        <w:rPr>
          <w:rFonts w:cs="Arial"/>
          <w:sz w:val="22"/>
          <w:szCs w:val="22"/>
        </w:rPr>
        <w:t xml:space="preserve">m to </w:t>
      </w:r>
      <w:r w:rsidR="001B03BF" w:rsidRPr="00D00941">
        <w:rPr>
          <w:rFonts w:cs="Arial"/>
          <w:sz w:val="22"/>
          <w:szCs w:val="22"/>
        </w:rPr>
        <w:t>Gregory</w:t>
      </w:r>
      <w:r w:rsidR="00A321CC" w:rsidRPr="00D00941">
        <w:rPr>
          <w:rFonts w:cs="Arial"/>
          <w:sz w:val="22"/>
          <w:szCs w:val="22"/>
        </w:rPr>
        <w:t xml:space="preserve"> Hi</w:t>
      </w:r>
      <w:r w:rsidR="002827CE" w:rsidRPr="00D00941">
        <w:rPr>
          <w:rFonts w:cs="Arial"/>
          <w:sz w:val="22"/>
          <w:szCs w:val="22"/>
        </w:rPr>
        <w:t xml:space="preserve">lls Drive, a depth of </w:t>
      </w:r>
      <w:r w:rsidR="000060AA" w:rsidRPr="00D00941">
        <w:rPr>
          <w:rFonts w:cs="Arial"/>
          <w:sz w:val="22"/>
          <w:szCs w:val="22"/>
        </w:rPr>
        <w:t xml:space="preserve">70m </w:t>
      </w:r>
      <w:r w:rsidR="00A321CC" w:rsidRPr="00D00941">
        <w:rPr>
          <w:rFonts w:cs="Arial"/>
          <w:sz w:val="22"/>
          <w:szCs w:val="22"/>
        </w:rPr>
        <w:t xml:space="preserve">and an area of </w:t>
      </w:r>
      <w:r w:rsidR="000060AA" w:rsidRPr="00D00941">
        <w:rPr>
          <w:rFonts w:cs="Arial"/>
          <w:sz w:val="22"/>
          <w:szCs w:val="22"/>
        </w:rPr>
        <w:t>3,502m</w:t>
      </w:r>
      <w:r w:rsidR="000060AA" w:rsidRPr="00D00941">
        <w:rPr>
          <w:rFonts w:cs="Arial"/>
          <w:sz w:val="22"/>
          <w:szCs w:val="22"/>
          <w:vertAlign w:val="superscript"/>
        </w:rPr>
        <w:t>2</w:t>
      </w:r>
      <w:r w:rsidR="002827CE" w:rsidRPr="00D00941">
        <w:rPr>
          <w:rFonts w:cs="Arial"/>
          <w:sz w:val="22"/>
          <w:szCs w:val="22"/>
        </w:rPr>
        <w:t>.</w:t>
      </w:r>
      <w:r w:rsidR="001B03BF" w:rsidRPr="00D00941">
        <w:rPr>
          <w:rFonts w:cs="Arial"/>
          <w:sz w:val="22"/>
          <w:szCs w:val="22"/>
        </w:rPr>
        <w:t xml:space="preserve"> </w:t>
      </w:r>
      <w:r w:rsidR="00EA2640" w:rsidRPr="00D00941">
        <w:rPr>
          <w:rFonts w:cs="Arial"/>
          <w:sz w:val="22"/>
          <w:szCs w:val="22"/>
        </w:rPr>
        <w:t xml:space="preserve">Up to </w:t>
      </w:r>
      <w:r w:rsidR="000060AA" w:rsidRPr="00D00941">
        <w:rPr>
          <w:rFonts w:cs="Arial"/>
          <w:sz w:val="22"/>
          <w:szCs w:val="22"/>
        </w:rPr>
        <w:t>3</w:t>
      </w:r>
      <w:r w:rsidR="00EA2640" w:rsidRPr="00D00941">
        <w:rPr>
          <w:rFonts w:cs="Arial"/>
          <w:sz w:val="22"/>
          <w:szCs w:val="22"/>
        </w:rPr>
        <w:t>.7</w:t>
      </w:r>
      <w:r w:rsidR="000060AA" w:rsidRPr="00D00941">
        <w:rPr>
          <w:rFonts w:cs="Arial"/>
          <w:sz w:val="22"/>
          <w:szCs w:val="22"/>
        </w:rPr>
        <w:t>m of cut i</w:t>
      </w:r>
      <w:r w:rsidR="00EA2640" w:rsidRPr="00D00941">
        <w:rPr>
          <w:rFonts w:cs="Arial"/>
          <w:sz w:val="22"/>
          <w:szCs w:val="22"/>
        </w:rPr>
        <w:t xml:space="preserve">s required </w:t>
      </w:r>
      <w:r w:rsidR="009A4E18">
        <w:rPr>
          <w:rFonts w:cs="Arial"/>
          <w:sz w:val="22"/>
          <w:szCs w:val="22"/>
        </w:rPr>
        <w:t>in</w:t>
      </w:r>
      <w:r w:rsidR="000060AA" w:rsidRPr="00D00941">
        <w:rPr>
          <w:rFonts w:cs="Arial"/>
          <w:sz w:val="22"/>
          <w:szCs w:val="22"/>
        </w:rPr>
        <w:t xml:space="preserve"> the </w:t>
      </w:r>
      <w:r w:rsidR="00EA2640" w:rsidRPr="00D00941">
        <w:rPr>
          <w:rFonts w:cs="Arial"/>
          <w:sz w:val="22"/>
          <w:szCs w:val="22"/>
        </w:rPr>
        <w:t>north</w:t>
      </w:r>
      <w:r w:rsidR="001B0047">
        <w:rPr>
          <w:rFonts w:cs="Arial"/>
          <w:sz w:val="22"/>
          <w:szCs w:val="22"/>
        </w:rPr>
        <w:t>-</w:t>
      </w:r>
      <w:r w:rsidR="00EA2640" w:rsidRPr="00D00941">
        <w:rPr>
          <w:rFonts w:cs="Arial"/>
          <w:sz w:val="22"/>
          <w:szCs w:val="22"/>
        </w:rPr>
        <w:t>eastern</w:t>
      </w:r>
      <w:r w:rsidR="000060AA" w:rsidRPr="00D00941">
        <w:rPr>
          <w:rFonts w:cs="Arial"/>
          <w:sz w:val="22"/>
          <w:szCs w:val="22"/>
        </w:rPr>
        <w:t xml:space="preserve"> corner </w:t>
      </w:r>
      <w:r w:rsidR="00EA2640" w:rsidRPr="00D00941">
        <w:rPr>
          <w:rFonts w:cs="Arial"/>
          <w:sz w:val="22"/>
          <w:szCs w:val="22"/>
        </w:rPr>
        <w:t>to create an at</w:t>
      </w:r>
      <w:r w:rsidR="009A4E18">
        <w:rPr>
          <w:rFonts w:cs="Arial"/>
          <w:sz w:val="22"/>
          <w:szCs w:val="22"/>
        </w:rPr>
        <w:t>-</w:t>
      </w:r>
      <w:r w:rsidR="00EA2640" w:rsidRPr="00D00941">
        <w:rPr>
          <w:rFonts w:cs="Arial"/>
          <w:sz w:val="22"/>
          <w:szCs w:val="22"/>
        </w:rPr>
        <w:t xml:space="preserve">grade car park that ties </w:t>
      </w:r>
      <w:r w:rsidR="009A4E18" w:rsidRPr="00D00941">
        <w:rPr>
          <w:rFonts w:cs="Arial"/>
          <w:sz w:val="22"/>
          <w:szCs w:val="22"/>
        </w:rPr>
        <w:t>into</w:t>
      </w:r>
      <w:r w:rsidR="00EA2640" w:rsidRPr="00D00941">
        <w:rPr>
          <w:rFonts w:cs="Arial"/>
          <w:sz w:val="22"/>
          <w:szCs w:val="22"/>
        </w:rPr>
        <w:t xml:space="preserve"> the </w:t>
      </w:r>
      <w:r w:rsidR="009A4E18">
        <w:rPr>
          <w:rFonts w:cs="Arial"/>
          <w:sz w:val="22"/>
          <w:szCs w:val="22"/>
        </w:rPr>
        <w:t>adjacent</w:t>
      </w:r>
      <w:r w:rsidR="00EA2640" w:rsidRPr="00D00941">
        <w:rPr>
          <w:rFonts w:cs="Arial"/>
          <w:sz w:val="22"/>
          <w:szCs w:val="22"/>
        </w:rPr>
        <w:t xml:space="preserve"> SOMA </w:t>
      </w:r>
      <w:r w:rsidR="009A4E18">
        <w:rPr>
          <w:rFonts w:cs="Arial"/>
          <w:sz w:val="22"/>
          <w:szCs w:val="22"/>
        </w:rPr>
        <w:t>development</w:t>
      </w:r>
      <w:r w:rsidR="001B0047">
        <w:rPr>
          <w:rFonts w:cs="Arial"/>
          <w:sz w:val="22"/>
          <w:szCs w:val="22"/>
        </w:rPr>
        <w:t>s</w:t>
      </w:r>
      <w:r w:rsidR="009A4E18">
        <w:rPr>
          <w:rFonts w:cs="Arial"/>
          <w:sz w:val="22"/>
          <w:szCs w:val="22"/>
        </w:rPr>
        <w:t>, including an existing child c</w:t>
      </w:r>
      <w:r w:rsidR="001B0047">
        <w:rPr>
          <w:rFonts w:cs="Arial"/>
          <w:sz w:val="22"/>
          <w:szCs w:val="22"/>
        </w:rPr>
        <w:t>a</w:t>
      </w:r>
      <w:r w:rsidR="009A4E18">
        <w:rPr>
          <w:rFonts w:cs="Arial"/>
          <w:sz w:val="22"/>
          <w:szCs w:val="22"/>
        </w:rPr>
        <w:t>re centre</w:t>
      </w:r>
      <w:r w:rsidR="00EA2640" w:rsidRPr="00D00941">
        <w:rPr>
          <w:rFonts w:cs="Arial"/>
          <w:sz w:val="22"/>
          <w:szCs w:val="22"/>
        </w:rPr>
        <w:t>.</w:t>
      </w:r>
      <w:r w:rsidR="00FD6038" w:rsidRPr="00D00941">
        <w:rPr>
          <w:rFonts w:cs="Arial"/>
          <w:sz w:val="22"/>
          <w:szCs w:val="22"/>
        </w:rPr>
        <w:t xml:space="preserve"> </w:t>
      </w:r>
    </w:p>
    <w:p w14:paraId="3EB4459B" w14:textId="77777777" w:rsidR="001B03BF" w:rsidRPr="00D00941" w:rsidRDefault="001B03BF" w:rsidP="0025756F">
      <w:pPr>
        <w:jc w:val="both"/>
        <w:rPr>
          <w:rFonts w:cs="Arial"/>
          <w:sz w:val="22"/>
          <w:szCs w:val="22"/>
        </w:rPr>
      </w:pPr>
    </w:p>
    <w:p w14:paraId="24DF28D2" w14:textId="066EF6E7" w:rsidR="001B03BF" w:rsidRPr="00D00941" w:rsidRDefault="001B03BF" w:rsidP="0025756F">
      <w:pPr>
        <w:jc w:val="both"/>
        <w:rPr>
          <w:rFonts w:cs="Arial"/>
          <w:sz w:val="22"/>
          <w:szCs w:val="22"/>
        </w:rPr>
      </w:pPr>
      <w:r w:rsidRPr="00D00941">
        <w:rPr>
          <w:rFonts w:cs="Arial"/>
          <w:sz w:val="22"/>
          <w:szCs w:val="22"/>
        </w:rPr>
        <w:t>The</w:t>
      </w:r>
      <w:r w:rsidR="00B964E9" w:rsidRPr="00D00941">
        <w:rPr>
          <w:rFonts w:cs="Arial"/>
          <w:sz w:val="22"/>
          <w:szCs w:val="22"/>
        </w:rPr>
        <w:t xml:space="preserve"> site</w:t>
      </w:r>
      <w:r w:rsidRPr="00D00941">
        <w:rPr>
          <w:rFonts w:cs="Arial"/>
          <w:sz w:val="22"/>
          <w:szCs w:val="22"/>
        </w:rPr>
        <w:t xml:space="preserve"> is </w:t>
      </w:r>
      <w:r w:rsidR="00EA2640" w:rsidRPr="00D00941">
        <w:rPr>
          <w:rFonts w:cs="Arial"/>
          <w:sz w:val="22"/>
          <w:szCs w:val="22"/>
        </w:rPr>
        <w:t xml:space="preserve">not mapped </w:t>
      </w:r>
      <w:r w:rsidRPr="00D00941">
        <w:rPr>
          <w:rFonts w:cs="Arial"/>
          <w:sz w:val="22"/>
          <w:szCs w:val="22"/>
        </w:rPr>
        <w:t xml:space="preserve">as </w:t>
      </w:r>
      <w:r w:rsidR="001B0047">
        <w:rPr>
          <w:rFonts w:cs="Arial"/>
          <w:sz w:val="22"/>
          <w:szCs w:val="22"/>
        </w:rPr>
        <w:t xml:space="preserve">being </w:t>
      </w:r>
      <w:r w:rsidR="00FD6038" w:rsidRPr="00D00941">
        <w:rPr>
          <w:rFonts w:cs="Arial"/>
          <w:sz w:val="22"/>
          <w:szCs w:val="22"/>
        </w:rPr>
        <w:t xml:space="preserve">flood </w:t>
      </w:r>
      <w:r w:rsidR="009A4E18" w:rsidRPr="00D00941">
        <w:rPr>
          <w:rFonts w:cs="Arial"/>
          <w:sz w:val="22"/>
          <w:szCs w:val="22"/>
        </w:rPr>
        <w:t>affected</w:t>
      </w:r>
      <w:r w:rsidR="001B0047">
        <w:rPr>
          <w:rFonts w:cs="Arial"/>
          <w:sz w:val="22"/>
          <w:szCs w:val="22"/>
        </w:rPr>
        <w:t>,</w:t>
      </w:r>
      <w:r w:rsidR="004F44D2">
        <w:rPr>
          <w:rFonts w:cs="Arial"/>
          <w:sz w:val="22"/>
          <w:szCs w:val="22"/>
        </w:rPr>
        <w:t xml:space="preserve"> however the surrounding access roads are partially mapped, based on recent flood modelling undertaken post-subdivision. The site does not contain </w:t>
      </w:r>
      <w:r w:rsidRPr="00D00941">
        <w:rPr>
          <w:rFonts w:cs="Arial"/>
          <w:sz w:val="22"/>
          <w:szCs w:val="22"/>
        </w:rPr>
        <w:t xml:space="preserve">bush fire prone </w:t>
      </w:r>
      <w:r w:rsidR="004F44D2" w:rsidRPr="00D00941">
        <w:rPr>
          <w:rFonts w:cs="Arial"/>
          <w:sz w:val="22"/>
          <w:szCs w:val="22"/>
        </w:rPr>
        <w:t>land</w:t>
      </w:r>
      <w:r w:rsidR="004F44D2">
        <w:rPr>
          <w:rFonts w:cs="Arial"/>
          <w:sz w:val="22"/>
          <w:szCs w:val="22"/>
        </w:rPr>
        <w:t xml:space="preserve"> and is not in proximity to any heritage items or conservation areas. The site</w:t>
      </w:r>
      <w:r w:rsidRPr="00D00941">
        <w:rPr>
          <w:rFonts w:cs="Arial"/>
          <w:sz w:val="22"/>
          <w:szCs w:val="22"/>
        </w:rPr>
        <w:t xml:space="preserve"> is </w:t>
      </w:r>
      <w:r w:rsidR="009A4E18">
        <w:rPr>
          <w:rFonts w:cs="Arial"/>
          <w:sz w:val="22"/>
          <w:szCs w:val="22"/>
        </w:rPr>
        <w:t>in</w:t>
      </w:r>
      <w:r w:rsidRPr="00D00941">
        <w:rPr>
          <w:rFonts w:cs="Arial"/>
          <w:sz w:val="22"/>
          <w:szCs w:val="22"/>
        </w:rPr>
        <w:t xml:space="preserve"> </w:t>
      </w:r>
      <w:r w:rsidR="00FD6038" w:rsidRPr="00D00941">
        <w:rPr>
          <w:rFonts w:cs="Arial"/>
          <w:sz w:val="22"/>
          <w:szCs w:val="22"/>
        </w:rPr>
        <w:t xml:space="preserve">the </w:t>
      </w:r>
      <w:r w:rsidR="00EA2640" w:rsidRPr="00D00941">
        <w:rPr>
          <w:rFonts w:cs="Arial"/>
          <w:sz w:val="22"/>
          <w:szCs w:val="22"/>
        </w:rPr>
        <w:t xml:space="preserve">B5 Business Development zone of the </w:t>
      </w:r>
      <w:r w:rsidRPr="00D00941">
        <w:rPr>
          <w:rFonts w:cs="Arial"/>
          <w:sz w:val="22"/>
          <w:szCs w:val="22"/>
        </w:rPr>
        <w:t xml:space="preserve">Turner Road Precinct </w:t>
      </w:r>
      <w:r w:rsidR="00FD6038" w:rsidRPr="00D00941">
        <w:rPr>
          <w:rFonts w:cs="Arial"/>
          <w:sz w:val="22"/>
          <w:szCs w:val="22"/>
        </w:rPr>
        <w:t>in</w:t>
      </w:r>
      <w:r w:rsidRPr="00D00941">
        <w:rPr>
          <w:rFonts w:cs="Arial"/>
          <w:sz w:val="22"/>
          <w:szCs w:val="22"/>
        </w:rPr>
        <w:t xml:space="preserve"> the South West </w:t>
      </w:r>
      <w:r w:rsidR="00977AF2" w:rsidRPr="00D00941">
        <w:rPr>
          <w:rFonts w:cs="Arial"/>
          <w:sz w:val="22"/>
          <w:szCs w:val="22"/>
        </w:rPr>
        <w:t>Growth Area</w:t>
      </w:r>
      <w:r w:rsidRPr="00D00941">
        <w:rPr>
          <w:rFonts w:cs="Arial"/>
          <w:sz w:val="22"/>
          <w:szCs w:val="22"/>
        </w:rPr>
        <w:t>.</w:t>
      </w:r>
    </w:p>
    <w:p w14:paraId="202DCE24" w14:textId="77777777" w:rsidR="00D5487C" w:rsidRPr="00D00941" w:rsidRDefault="00D5487C" w:rsidP="0025756F">
      <w:pPr>
        <w:jc w:val="both"/>
        <w:rPr>
          <w:rFonts w:cs="Arial"/>
          <w:sz w:val="22"/>
          <w:szCs w:val="22"/>
        </w:rPr>
      </w:pPr>
    </w:p>
    <w:p w14:paraId="0EFD25CE" w14:textId="71F33B77" w:rsidR="00A60C82" w:rsidRDefault="00900A76" w:rsidP="0025756F">
      <w:pPr>
        <w:jc w:val="both"/>
        <w:rPr>
          <w:rFonts w:cs="Arial"/>
          <w:sz w:val="22"/>
          <w:szCs w:val="22"/>
        </w:rPr>
      </w:pPr>
      <w:r w:rsidRPr="00D00941">
        <w:rPr>
          <w:rFonts w:cs="Arial"/>
          <w:sz w:val="22"/>
          <w:szCs w:val="22"/>
        </w:rPr>
        <w:t xml:space="preserve">The surrounding area is characterised by </w:t>
      </w:r>
      <w:r w:rsidR="00FD6038" w:rsidRPr="00D00941">
        <w:rPr>
          <w:rFonts w:cs="Arial"/>
          <w:sz w:val="22"/>
          <w:szCs w:val="22"/>
        </w:rPr>
        <w:t xml:space="preserve">a mix of health services, </w:t>
      </w:r>
      <w:r w:rsidRPr="00D00941">
        <w:rPr>
          <w:rFonts w:cs="Arial"/>
          <w:sz w:val="22"/>
          <w:szCs w:val="22"/>
        </w:rPr>
        <w:t xml:space="preserve">business </w:t>
      </w:r>
      <w:r w:rsidR="00FD6038" w:rsidRPr="00D00941">
        <w:rPr>
          <w:rFonts w:cs="Arial"/>
          <w:sz w:val="22"/>
          <w:szCs w:val="22"/>
        </w:rPr>
        <w:t xml:space="preserve">and </w:t>
      </w:r>
      <w:r w:rsidR="001B03BF" w:rsidRPr="00D00941">
        <w:rPr>
          <w:rFonts w:cs="Arial"/>
          <w:sz w:val="22"/>
          <w:szCs w:val="22"/>
        </w:rPr>
        <w:t>retail premises</w:t>
      </w:r>
      <w:r w:rsidR="00FD6038" w:rsidRPr="00D00941">
        <w:rPr>
          <w:rFonts w:cs="Arial"/>
          <w:sz w:val="22"/>
          <w:szCs w:val="22"/>
        </w:rPr>
        <w:t>, food and drink premises</w:t>
      </w:r>
      <w:r w:rsidR="001B03BF" w:rsidRPr="00D00941">
        <w:rPr>
          <w:rFonts w:cs="Arial"/>
          <w:sz w:val="22"/>
          <w:szCs w:val="22"/>
        </w:rPr>
        <w:t xml:space="preserve"> and </w:t>
      </w:r>
      <w:r w:rsidR="00FD6038" w:rsidRPr="00D00941">
        <w:rPr>
          <w:rFonts w:cs="Arial"/>
          <w:sz w:val="22"/>
          <w:szCs w:val="22"/>
        </w:rPr>
        <w:t xml:space="preserve">other </w:t>
      </w:r>
      <w:r w:rsidR="001B03BF" w:rsidRPr="00D00941">
        <w:rPr>
          <w:rFonts w:cs="Arial"/>
          <w:sz w:val="22"/>
          <w:szCs w:val="22"/>
        </w:rPr>
        <w:t xml:space="preserve">child care centres. </w:t>
      </w:r>
      <w:r w:rsidR="00FD6038" w:rsidRPr="00D00941">
        <w:rPr>
          <w:rFonts w:cs="Arial"/>
          <w:sz w:val="22"/>
          <w:szCs w:val="22"/>
        </w:rPr>
        <w:t>The Gregory Hills Hotel (pub) is located on the opposite corner to the south-west. The site is approximately 500m east of the signalised intersection with Camden Valley Way, a four</w:t>
      </w:r>
      <w:r w:rsidR="004F44D2">
        <w:rPr>
          <w:rFonts w:cs="Arial"/>
          <w:sz w:val="22"/>
          <w:szCs w:val="22"/>
        </w:rPr>
        <w:t xml:space="preserve"> </w:t>
      </w:r>
      <w:r w:rsidR="00FD6038" w:rsidRPr="00D00941">
        <w:rPr>
          <w:rFonts w:cs="Arial"/>
          <w:sz w:val="22"/>
          <w:szCs w:val="22"/>
        </w:rPr>
        <w:t>lane sub-arterial road</w:t>
      </w:r>
      <w:r w:rsidR="001B26B3" w:rsidRPr="00D00941">
        <w:rPr>
          <w:rFonts w:cs="Arial"/>
          <w:sz w:val="22"/>
          <w:szCs w:val="22"/>
        </w:rPr>
        <w:t>.</w:t>
      </w:r>
      <w:r w:rsidR="009A4E18">
        <w:rPr>
          <w:rFonts w:cs="Arial"/>
          <w:sz w:val="22"/>
          <w:szCs w:val="22"/>
        </w:rPr>
        <w:t xml:space="preserve"> </w:t>
      </w:r>
      <w:r w:rsidR="00FD6038" w:rsidRPr="00D00941">
        <w:rPr>
          <w:rFonts w:cs="Arial"/>
          <w:sz w:val="22"/>
          <w:szCs w:val="22"/>
        </w:rPr>
        <w:t>The wider area consists of business and industrial land to the south</w:t>
      </w:r>
      <w:r w:rsidR="00D00941">
        <w:rPr>
          <w:rFonts w:cs="Arial"/>
          <w:sz w:val="22"/>
          <w:szCs w:val="22"/>
        </w:rPr>
        <w:t xml:space="preserve"> </w:t>
      </w:r>
      <w:r w:rsidR="00FD6038" w:rsidRPr="00D00941">
        <w:rPr>
          <w:rFonts w:cs="Arial"/>
          <w:sz w:val="22"/>
          <w:szCs w:val="22"/>
        </w:rPr>
        <w:t>and the residential suburbs of Gregory Hills, Gledswood Hills and Catherine Park to the east, north and west, respectively.</w:t>
      </w:r>
    </w:p>
    <w:p w14:paraId="02017F09" w14:textId="77777777" w:rsidR="001B0047" w:rsidRDefault="001B0047" w:rsidP="0025756F">
      <w:pPr>
        <w:jc w:val="both"/>
        <w:rPr>
          <w:rFonts w:cs="Arial"/>
          <w:sz w:val="22"/>
          <w:szCs w:val="22"/>
        </w:rPr>
      </w:pPr>
    </w:p>
    <w:p w14:paraId="3ADA23DF" w14:textId="7184D25B" w:rsidR="009904D6" w:rsidRPr="00D00941" w:rsidRDefault="00FD6038" w:rsidP="009904D6">
      <w:pPr>
        <w:pStyle w:val="ICHeading3"/>
        <w:spacing w:before="0" w:after="0"/>
        <w:rPr>
          <w:bCs w:val="0"/>
        </w:rPr>
      </w:pPr>
      <w:r w:rsidRPr="00D00941">
        <w:lastRenderedPageBreak/>
        <w:t>S</w:t>
      </w:r>
      <w:r w:rsidR="009904D6" w:rsidRPr="00D00941">
        <w:t>ite photographs</w:t>
      </w:r>
    </w:p>
    <w:p w14:paraId="1DB836FF" w14:textId="77777777" w:rsidR="00B51796" w:rsidRPr="00D00941" w:rsidRDefault="00B51796" w:rsidP="0025756F">
      <w:pPr>
        <w:jc w:val="both"/>
        <w:rPr>
          <w:rFonts w:cs="Arial"/>
          <w:b/>
          <w:color w:val="000080"/>
          <w:sz w:val="22"/>
          <w:szCs w:val="22"/>
          <w:u w:val="single"/>
        </w:rPr>
      </w:pPr>
    </w:p>
    <w:p w14:paraId="1803CC23" w14:textId="221F0C88" w:rsidR="005F323E" w:rsidRDefault="005F323E" w:rsidP="0025756F">
      <w:pPr>
        <w:jc w:val="both"/>
        <w:rPr>
          <w:rFonts w:cs="Arial"/>
          <w:b/>
          <w:color w:val="000080"/>
          <w:sz w:val="22"/>
          <w:szCs w:val="22"/>
          <w:u w:val="single"/>
        </w:rPr>
      </w:pPr>
      <w:r>
        <w:rPr>
          <w:noProof/>
        </w:rPr>
        <w:drawing>
          <wp:inline distT="0" distB="0" distL="0" distR="0" wp14:anchorId="55457245" wp14:editId="643DA0BF">
            <wp:extent cx="2585314" cy="1937371"/>
            <wp:effectExtent l="0" t="0" r="5715" b="6350"/>
            <wp:docPr id="727527409" name="Picture 2" descr="IMG_8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023A3-63E3-46E8-B67B-696A177F7A36" descr="IMG_8359.jp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602152" cy="1949989"/>
                    </a:xfrm>
                    <a:prstGeom prst="rect">
                      <a:avLst/>
                    </a:prstGeom>
                    <a:noFill/>
                    <a:ln>
                      <a:noFill/>
                    </a:ln>
                  </pic:spPr>
                </pic:pic>
              </a:graphicData>
            </a:graphic>
          </wp:inline>
        </w:drawing>
      </w:r>
      <w:r>
        <w:rPr>
          <w:rFonts w:cs="Arial"/>
          <w:b/>
          <w:color w:val="000080"/>
          <w:sz w:val="22"/>
          <w:szCs w:val="22"/>
          <w:u w:val="single"/>
        </w:rPr>
        <w:t xml:space="preserve">  </w:t>
      </w:r>
      <w:r>
        <w:rPr>
          <w:noProof/>
        </w:rPr>
        <w:drawing>
          <wp:inline distT="0" distB="0" distL="0" distR="0" wp14:anchorId="7FBFBE0D" wp14:editId="3C765170">
            <wp:extent cx="2604340" cy="1951629"/>
            <wp:effectExtent l="0" t="0" r="5715" b="0"/>
            <wp:docPr id="1828978743" name="Picture 8" descr="IMG_8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D8D5DD-775F-4CAF-BB4B-376D41CF0DE9" descr="IMG_8356.jp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609002" cy="1955122"/>
                    </a:xfrm>
                    <a:prstGeom prst="rect">
                      <a:avLst/>
                    </a:prstGeom>
                    <a:noFill/>
                    <a:ln>
                      <a:noFill/>
                    </a:ln>
                  </pic:spPr>
                </pic:pic>
              </a:graphicData>
            </a:graphic>
          </wp:inline>
        </w:drawing>
      </w:r>
      <w:r>
        <w:rPr>
          <w:rFonts w:cs="Arial"/>
          <w:b/>
          <w:color w:val="000080"/>
          <w:sz w:val="22"/>
          <w:szCs w:val="22"/>
          <w:u w:val="single"/>
        </w:rPr>
        <w:t xml:space="preserve">       </w:t>
      </w:r>
    </w:p>
    <w:p w14:paraId="76308A13" w14:textId="77777777" w:rsidR="005F323E" w:rsidRDefault="005F323E" w:rsidP="0025756F">
      <w:pPr>
        <w:jc w:val="both"/>
        <w:rPr>
          <w:rFonts w:cs="Arial"/>
          <w:b/>
          <w:color w:val="000080"/>
          <w:sz w:val="22"/>
          <w:szCs w:val="22"/>
          <w:u w:val="single"/>
        </w:rPr>
      </w:pPr>
    </w:p>
    <w:p w14:paraId="281BA1CE" w14:textId="77777777" w:rsidR="005F323E" w:rsidRDefault="005F323E" w:rsidP="0025756F">
      <w:pPr>
        <w:jc w:val="both"/>
        <w:rPr>
          <w:rFonts w:cs="Arial"/>
          <w:b/>
          <w:color w:val="000080"/>
          <w:sz w:val="22"/>
          <w:szCs w:val="22"/>
          <w:u w:val="single"/>
        </w:rPr>
      </w:pPr>
      <w:r>
        <w:rPr>
          <w:noProof/>
        </w:rPr>
        <w:drawing>
          <wp:inline distT="0" distB="0" distL="0" distR="0" wp14:anchorId="7059A1E0" wp14:editId="2762059F">
            <wp:extent cx="2603905" cy="1951302"/>
            <wp:effectExtent l="0" t="0" r="6350" b="0"/>
            <wp:docPr id="93756250" name="Picture 3" descr="IMG_8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FB131F-DDEA-4CD2-955C-F34B46785172" descr="IMG_8363.jp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610989" cy="1956611"/>
                    </a:xfrm>
                    <a:prstGeom prst="rect">
                      <a:avLst/>
                    </a:prstGeom>
                    <a:noFill/>
                    <a:ln>
                      <a:noFill/>
                    </a:ln>
                  </pic:spPr>
                </pic:pic>
              </a:graphicData>
            </a:graphic>
          </wp:inline>
        </w:drawing>
      </w:r>
      <w:r>
        <w:rPr>
          <w:rFonts w:cs="Arial"/>
          <w:b/>
          <w:color w:val="000080"/>
          <w:sz w:val="22"/>
          <w:szCs w:val="22"/>
          <w:u w:val="single"/>
        </w:rPr>
        <w:t xml:space="preserve">  </w:t>
      </w:r>
      <w:r>
        <w:rPr>
          <w:noProof/>
        </w:rPr>
        <w:drawing>
          <wp:inline distT="0" distB="0" distL="0" distR="0" wp14:anchorId="78FCBBE5" wp14:editId="2F6F74D7">
            <wp:extent cx="2603729" cy="1951171"/>
            <wp:effectExtent l="0" t="0" r="6350" b="0"/>
            <wp:docPr id="1682094083" name="Picture 4" descr="IMG_8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B26196-2053-4426-B03D-541200882750" descr="IMG_8364.jp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617971" cy="1961843"/>
                    </a:xfrm>
                    <a:prstGeom prst="rect">
                      <a:avLst/>
                    </a:prstGeom>
                    <a:noFill/>
                    <a:ln>
                      <a:noFill/>
                    </a:ln>
                  </pic:spPr>
                </pic:pic>
              </a:graphicData>
            </a:graphic>
          </wp:inline>
        </w:drawing>
      </w:r>
      <w:r>
        <w:rPr>
          <w:rFonts w:cs="Arial"/>
          <w:b/>
          <w:color w:val="000080"/>
          <w:sz w:val="22"/>
          <w:szCs w:val="22"/>
          <w:u w:val="single"/>
        </w:rPr>
        <w:t xml:space="preserve">  </w:t>
      </w:r>
    </w:p>
    <w:p w14:paraId="76B6A43F" w14:textId="77777777" w:rsidR="005F323E" w:rsidRDefault="005F323E" w:rsidP="0025756F">
      <w:pPr>
        <w:jc w:val="both"/>
        <w:rPr>
          <w:rFonts w:cs="Arial"/>
          <w:b/>
          <w:color w:val="000080"/>
          <w:sz w:val="22"/>
          <w:szCs w:val="22"/>
          <w:u w:val="single"/>
        </w:rPr>
      </w:pPr>
    </w:p>
    <w:p w14:paraId="2743B7D1" w14:textId="7ED1D625" w:rsidR="005F323E" w:rsidRDefault="005F323E" w:rsidP="0025756F">
      <w:pPr>
        <w:jc w:val="both"/>
        <w:rPr>
          <w:rFonts w:cs="Arial"/>
          <w:b/>
          <w:color w:val="000080"/>
          <w:sz w:val="22"/>
          <w:szCs w:val="22"/>
          <w:u w:val="single"/>
        </w:rPr>
      </w:pPr>
      <w:r>
        <w:rPr>
          <w:noProof/>
        </w:rPr>
        <w:drawing>
          <wp:inline distT="0" distB="0" distL="0" distR="0" wp14:anchorId="13BDFCCF" wp14:editId="5BA5D72D">
            <wp:extent cx="2586129" cy="1937982"/>
            <wp:effectExtent l="0" t="0" r="5080" b="5715"/>
            <wp:docPr id="1308748695" name="Picture 6" descr="IMG_8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7A95AC-2B48-4EDE-AACA-16929AC2A598" descr="IMG_8352.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592259" cy="1942575"/>
                    </a:xfrm>
                    <a:prstGeom prst="rect">
                      <a:avLst/>
                    </a:prstGeom>
                    <a:noFill/>
                    <a:ln>
                      <a:noFill/>
                    </a:ln>
                  </pic:spPr>
                </pic:pic>
              </a:graphicData>
            </a:graphic>
          </wp:inline>
        </w:drawing>
      </w:r>
      <w:r>
        <w:rPr>
          <w:rFonts w:cs="Arial"/>
          <w:b/>
          <w:color w:val="000080"/>
          <w:sz w:val="22"/>
          <w:szCs w:val="22"/>
          <w:u w:val="single"/>
        </w:rPr>
        <w:t xml:space="preserve">  </w:t>
      </w:r>
      <w:r>
        <w:rPr>
          <w:noProof/>
        </w:rPr>
        <w:drawing>
          <wp:inline distT="0" distB="0" distL="0" distR="0" wp14:anchorId="58232B16" wp14:editId="3E5B0765">
            <wp:extent cx="2569853" cy="1925785"/>
            <wp:effectExtent l="0" t="0" r="1905" b="0"/>
            <wp:docPr id="88045453" name="Picture 7" descr="IMG_8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6866BE-813D-4472-B7E6-E10B524F9452" descr="IMG_8368.jp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578868" cy="1932541"/>
                    </a:xfrm>
                    <a:prstGeom prst="rect">
                      <a:avLst/>
                    </a:prstGeom>
                    <a:noFill/>
                    <a:ln>
                      <a:noFill/>
                    </a:ln>
                  </pic:spPr>
                </pic:pic>
              </a:graphicData>
            </a:graphic>
          </wp:inline>
        </w:drawing>
      </w:r>
    </w:p>
    <w:p w14:paraId="0C66DD3F" w14:textId="77777777" w:rsidR="005F323E" w:rsidRDefault="005F323E" w:rsidP="0025756F">
      <w:pPr>
        <w:jc w:val="both"/>
        <w:rPr>
          <w:rFonts w:cs="Arial"/>
          <w:b/>
          <w:color w:val="000080"/>
          <w:sz w:val="22"/>
          <w:szCs w:val="22"/>
          <w:u w:val="single"/>
        </w:rPr>
      </w:pPr>
    </w:p>
    <w:p w14:paraId="6454178E" w14:textId="2F6FC74E" w:rsidR="005F323E" w:rsidRDefault="005F323E" w:rsidP="0025756F">
      <w:pPr>
        <w:jc w:val="both"/>
        <w:rPr>
          <w:rFonts w:cs="Arial"/>
          <w:b/>
          <w:color w:val="000080"/>
          <w:sz w:val="22"/>
          <w:szCs w:val="22"/>
          <w:u w:val="single"/>
        </w:rPr>
      </w:pPr>
      <w:r>
        <w:rPr>
          <w:noProof/>
        </w:rPr>
        <w:drawing>
          <wp:inline distT="0" distB="0" distL="0" distR="0" wp14:anchorId="15C4A89D" wp14:editId="2A9E622F">
            <wp:extent cx="2558955" cy="1917618"/>
            <wp:effectExtent l="0" t="0" r="0" b="6985"/>
            <wp:docPr id="1947682815" name="Picture 9" descr="IMG_8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77388A-9EE0-402F-B021-E4B41F46D55E" descr="IMG_8347.jp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2570677" cy="1926403"/>
                    </a:xfrm>
                    <a:prstGeom prst="rect">
                      <a:avLst/>
                    </a:prstGeom>
                    <a:noFill/>
                    <a:ln>
                      <a:noFill/>
                    </a:ln>
                  </pic:spPr>
                </pic:pic>
              </a:graphicData>
            </a:graphic>
          </wp:inline>
        </w:drawing>
      </w:r>
      <w:r>
        <w:rPr>
          <w:rFonts w:cs="Arial"/>
          <w:b/>
          <w:color w:val="000080"/>
          <w:sz w:val="22"/>
          <w:szCs w:val="22"/>
          <w:u w:val="single"/>
        </w:rPr>
        <w:t xml:space="preserve">   </w:t>
      </w:r>
      <w:r>
        <w:rPr>
          <w:noProof/>
        </w:rPr>
        <w:drawing>
          <wp:inline distT="0" distB="0" distL="0" distR="0" wp14:anchorId="06EF0266" wp14:editId="14B974DF">
            <wp:extent cx="2567614" cy="1924107"/>
            <wp:effectExtent l="0" t="0" r="4445" b="0"/>
            <wp:docPr id="92864023" name="Picture 10" descr="IMG_8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A57C3-B107-43D8-865C-52E4993AB62A" descr="IMG_8346.jp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2584688" cy="1936902"/>
                    </a:xfrm>
                    <a:prstGeom prst="rect">
                      <a:avLst/>
                    </a:prstGeom>
                    <a:noFill/>
                    <a:ln>
                      <a:noFill/>
                    </a:ln>
                  </pic:spPr>
                </pic:pic>
              </a:graphicData>
            </a:graphic>
          </wp:inline>
        </w:drawing>
      </w:r>
    </w:p>
    <w:p w14:paraId="2EAC4597" w14:textId="1C2345BD" w:rsidR="005B0B33" w:rsidRPr="00D00941" w:rsidRDefault="005F323E" w:rsidP="0025756F">
      <w:pPr>
        <w:jc w:val="both"/>
        <w:rPr>
          <w:rFonts w:cs="Arial"/>
          <w:b/>
          <w:color w:val="000080"/>
          <w:sz w:val="22"/>
          <w:szCs w:val="22"/>
          <w:u w:val="single"/>
        </w:rPr>
      </w:pPr>
      <w:r>
        <w:rPr>
          <w:rFonts w:cs="Arial"/>
          <w:b/>
          <w:color w:val="000080"/>
          <w:sz w:val="22"/>
          <w:szCs w:val="22"/>
          <w:u w:val="single"/>
        </w:rPr>
        <w:t xml:space="preserve"> </w:t>
      </w:r>
    </w:p>
    <w:p w14:paraId="195447A0" w14:textId="77777777" w:rsidR="006109EB" w:rsidRPr="00D00941" w:rsidRDefault="006109EB" w:rsidP="006109EB">
      <w:pPr>
        <w:pStyle w:val="ICHeading3"/>
        <w:spacing w:before="0" w:after="0"/>
      </w:pPr>
      <w:r w:rsidRPr="00D00941">
        <w:lastRenderedPageBreak/>
        <w:t>Zoning Plan</w:t>
      </w:r>
    </w:p>
    <w:p w14:paraId="247C0C51" w14:textId="7810EF58" w:rsidR="00B51796" w:rsidRDefault="00B51796" w:rsidP="0025756F">
      <w:pPr>
        <w:jc w:val="both"/>
        <w:rPr>
          <w:rFonts w:cs="Arial"/>
          <w:b/>
          <w:color w:val="000080"/>
          <w:sz w:val="22"/>
          <w:szCs w:val="22"/>
          <w:u w:val="single"/>
        </w:rPr>
      </w:pPr>
    </w:p>
    <w:p w14:paraId="5BD1DEFB" w14:textId="5668CC66" w:rsidR="00F877D8" w:rsidRPr="00F877D8" w:rsidRDefault="00F877D8" w:rsidP="0025756F">
      <w:pPr>
        <w:jc w:val="both"/>
        <w:rPr>
          <w:rFonts w:cs="Arial"/>
          <w:bCs/>
          <w:color w:val="000080"/>
          <w:sz w:val="22"/>
          <w:szCs w:val="22"/>
        </w:rPr>
      </w:pPr>
      <w:r w:rsidRPr="00F877D8">
        <w:rPr>
          <w:rFonts w:cs="Arial"/>
          <w:bCs/>
          <w:noProof/>
          <w:color w:val="000080"/>
          <w:sz w:val="22"/>
          <w:szCs w:val="22"/>
        </w:rPr>
        <w:drawing>
          <wp:inline distT="0" distB="0" distL="0" distR="0" wp14:anchorId="0D7639BA" wp14:editId="37BB0595">
            <wp:extent cx="5219700" cy="3534224"/>
            <wp:effectExtent l="0" t="0" r="0" b="9525"/>
            <wp:docPr id="1608206506" name="Picture 1" descr="A map of a land with many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06506" name="Picture 1" descr="A map of a land with many different colored areas&#10;&#10;Description automatically generated"/>
                    <pic:cNvPicPr/>
                  </pic:nvPicPr>
                  <pic:blipFill>
                    <a:blip r:embed="rId39"/>
                    <a:stretch>
                      <a:fillRect/>
                    </a:stretch>
                  </pic:blipFill>
                  <pic:spPr>
                    <a:xfrm>
                      <a:off x="0" y="0"/>
                      <a:ext cx="5239199" cy="3547427"/>
                    </a:xfrm>
                    <a:prstGeom prst="rect">
                      <a:avLst/>
                    </a:prstGeom>
                  </pic:spPr>
                </pic:pic>
              </a:graphicData>
            </a:graphic>
          </wp:inline>
        </w:drawing>
      </w:r>
    </w:p>
    <w:p w14:paraId="289154A0" w14:textId="218C3195" w:rsidR="001B0047" w:rsidRDefault="001B0047">
      <w:pPr>
        <w:rPr>
          <w:rFonts w:cs="Arial"/>
          <w:b/>
          <w:color w:val="000080"/>
          <w:sz w:val="22"/>
          <w:szCs w:val="22"/>
          <w:u w:val="single"/>
        </w:rPr>
      </w:pPr>
    </w:p>
    <w:p w14:paraId="3CCE6C94" w14:textId="2D2ED477" w:rsidR="00B51796" w:rsidRPr="00D00941" w:rsidRDefault="00B51796" w:rsidP="00B51796">
      <w:pPr>
        <w:tabs>
          <w:tab w:val="left" w:pos="0"/>
          <w:tab w:val="left" w:pos="9540"/>
        </w:tabs>
        <w:autoSpaceDE w:val="0"/>
        <w:autoSpaceDN w:val="0"/>
        <w:adjustRightInd w:val="0"/>
        <w:spacing w:line="240" w:lineRule="atLeast"/>
        <w:jc w:val="both"/>
        <w:rPr>
          <w:rFonts w:cs="Arial"/>
          <w:b/>
          <w:color w:val="0088CE"/>
          <w:sz w:val="22"/>
          <w:szCs w:val="22"/>
          <w:u w:val="single"/>
        </w:rPr>
      </w:pPr>
      <w:r w:rsidRPr="00D00941">
        <w:rPr>
          <w:rFonts w:cs="Arial"/>
          <w:b/>
          <w:color w:val="0088CE"/>
          <w:sz w:val="22"/>
          <w:szCs w:val="22"/>
          <w:u w:val="single"/>
        </w:rPr>
        <w:t>AREA MASTER PLAN</w:t>
      </w:r>
    </w:p>
    <w:p w14:paraId="56282F26" w14:textId="47D581CD" w:rsidR="00B51796" w:rsidRDefault="00B51796" w:rsidP="0025756F">
      <w:pPr>
        <w:jc w:val="both"/>
        <w:rPr>
          <w:rFonts w:cs="Arial"/>
          <w:b/>
          <w:color w:val="000080"/>
          <w:sz w:val="22"/>
          <w:szCs w:val="22"/>
          <w:u w:val="single"/>
        </w:rPr>
      </w:pPr>
    </w:p>
    <w:p w14:paraId="4723CD51" w14:textId="469B41C5" w:rsidR="002C2525" w:rsidRPr="002C2525" w:rsidRDefault="002C2525" w:rsidP="0025756F">
      <w:pPr>
        <w:jc w:val="both"/>
        <w:rPr>
          <w:rFonts w:cs="Arial"/>
          <w:bCs/>
          <w:color w:val="000080"/>
          <w:sz w:val="22"/>
          <w:szCs w:val="22"/>
        </w:rPr>
      </w:pPr>
      <w:r w:rsidRPr="002C2525">
        <w:rPr>
          <w:rFonts w:cs="Arial"/>
          <w:bCs/>
          <w:noProof/>
          <w:color w:val="000080"/>
          <w:sz w:val="22"/>
          <w:szCs w:val="22"/>
        </w:rPr>
        <w:drawing>
          <wp:inline distT="0" distB="0" distL="0" distR="0" wp14:anchorId="4D36FC7B" wp14:editId="31AFB9D3">
            <wp:extent cx="5170490" cy="4514850"/>
            <wp:effectExtent l="0" t="0" r="0" b="0"/>
            <wp:docPr id="800874715"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74715" name="Picture 1" descr="A map of a neighborhood&#10;&#10;Description automatically generated"/>
                    <pic:cNvPicPr/>
                  </pic:nvPicPr>
                  <pic:blipFill>
                    <a:blip r:embed="rId40"/>
                    <a:stretch>
                      <a:fillRect/>
                    </a:stretch>
                  </pic:blipFill>
                  <pic:spPr>
                    <a:xfrm>
                      <a:off x="0" y="0"/>
                      <a:ext cx="5208582" cy="4548112"/>
                    </a:xfrm>
                    <a:prstGeom prst="rect">
                      <a:avLst/>
                    </a:prstGeom>
                  </pic:spPr>
                </pic:pic>
              </a:graphicData>
            </a:graphic>
          </wp:inline>
        </w:drawing>
      </w:r>
    </w:p>
    <w:p w14:paraId="175207B8" w14:textId="77777777" w:rsidR="002C2525" w:rsidRDefault="002C2525" w:rsidP="0025756F">
      <w:pPr>
        <w:jc w:val="both"/>
        <w:rPr>
          <w:rFonts w:cs="Arial"/>
          <w:b/>
          <w:color w:val="000080"/>
          <w:sz w:val="22"/>
          <w:szCs w:val="22"/>
          <w:u w:val="single"/>
        </w:rPr>
      </w:pPr>
    </w:p>
    <w:p w14:paraId="72271E45" w14:textId="2C9543BE" w:rsidR="009259B7" w:rsidRPr="00D00941" w:rsidRDefault="009259B7" w:rsidP="0025756F">
      <w:pPr>
        <w:jc w:val="both"/>
        <w:rPr>
          <w:rFonts w:cs="Arial"/>
          <w:b/>
          <w:color w:val="0088CE"/>
          <w:sz w:val="22"/>
          <w:szCs w:val="22"/>
          <w:u w:val="single"/>
        </w:rPr>
      </w:pPr>
      <w:r w:rsidRPr="00D00941">
        <w:rPr>
          <w:rFonts w:cs="Arial"/>
          <w:b/>
          <w:color w:val="0088CE"/>
          <w:sz w:val="22"/>
          <w:szCs w:val="22"/>
          <w:u w:val="single"/>
        </w:rPr>
        <w:t>HISTORY</w:t>
      </w:r>
    </w:p>
    <w:p w14:paraId="61C13181" w14:textId="77777777" w:rsidR="009259B7" w:rsidRPr="00D00941" w:rsidRDefault="009259B7" w:rsidP="0025756F">
      <w:pPr>
        <w:jc w:val="both"/>
        <w:rPr>
          <w:rFonts w:cs="Arial"/>
          <w:b/>
          <w:sz w:val="22"/>
          <w:szCs w:val="22"/>
          <w:u w:val="single"/>
        </w:rPr>
      </w:pPr>
    </w:p>
    <w:p w14:paraId="4B950631" w14:textId="77777777" w:rsidR="00E808E8" w:rsidRPr="00D00941" w:rsidRDefault="00E808E8" w:rsidP="0025756F">
      <w:pPr>
        <w:jc w:val="both"/>
        <w:rPr>
          <w:rFonts w:cs="Arial"/>
          <w:sz w:val="22"/>
          <w:szCs w:val="22"/>
        </w:rPr>
      </w:pPr>
      <w:r w:rsidRPr="00D00941">
        <w:rPr>
          <w:rFonts w:cs="Arial"/>
          <w:sz w:val="22"/>
          <w:szCs w:val="22"/>
        </w:rPr>
        <w:t>The relevant development history of the site is summarised in the following table:</w:t>
      </w:r>
    </w:p>
    <w:p w14:paraId="2F1B67F5" w14:textId="77777777" w:rsidR="00E808E8" w:rsidRPr="00D00941" w:rsidRDefault="00E808E8" w:rsidP="0025756F">
      <w:pPr>
        <w:jc w:val="both"/>
        <w:rPr>
          <w:rFonts w:cs="Arial"/>
          <w:sz w:val="22"/>
          <w:szCs w:val="22"/>
        </w:rPr>
      </w:pPr>
    </w:p>
    <w:tbl>
      <w:tblPr>
        <w:tblW w:w="7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6096"/>
      </w:tblGrid>
      <w:tr w:rsidR="00B259F5" w:rsidRPr="00D00941" w14:paraId="16B10050" w14:textId="77777777" w:rsidTr="00F145CE">
        <w:trPr>
          <w:trHeight w:val="208"/>
        </w:trPr>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14:paraId="496FF9E5" w14:textId="77777777" w:rsidR="00B259F5" w:rsidRPr="00D00941" w:rsidRDefault="00B259F5" w:rsidP="00E62143">
            <w:pPr>
              <w:spacing w:before="60" w:after="60"/>
              <w:jc w:val="both"/>
              <w:rPr>
                <w:rFonts w:cs="Arial"/>
                <w:b/>
                <w:sz w:val="22"/>
                <w:szCs w:val="22"/>
              </w:rPr>
            </w:pPr>
            <w:r w:rsidRPr="00D00941">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14:paraId="67D2A280" w14:textId="77777777" w:rsidR="00B259F5" w:rsidRPr="00D00941" w:rsidRDefault="00B259F5" w:rsidP="00E62143">
            <w:pPr>
              <w:spacing w:before="60" w:after="60"/>
              <w:jc w:val="both"/>
              <w:rPr>
                <w:rFonts w:cs="Arial"/>
                <w:b/>
                <w:sz w:val="22"/>
                <w:szCs w:val="22"/>
              </w:rPr>
            </w:pPr>
            <w:r w:rsidRPr="00D00941">
              <w:rPr>
                <w:rFonts w:cs="Arial"/>
                <w:b/>
                <w:sz w:val="22"/>
                <w:szCs w:val="22"/>
              </w:rPr>
              <w:t>Development</w:t>
            </w:r>
          </w:p>
        </w:tc>
      </w:tr>
      <w:tr w:rsidR="00270D7F" w:rsidRPr="00D00941" w14:paraId="4167F068" w14:textId="77777777" w:rsidTr="00F145CE">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1F65C18D" w14:textId="688F5774" w:rsidR="00270D7F" w:rsidRPr="00D00941" w:rsidRDefault="00F145CE" w:rsidP="00E62143">
            <w:pPr>
              <w:spacing w:before="60" w:after="60"/>
              <w:jc w:val="both"/>
              <w:rPr>
                <w:rFonts w:cs="Arial"/>
                <w:sz w:val="22"/>
                <w:szCs w:val="22"/>
              </w:rPr>
            </w:pPr>
            <w:r>
              <w:rPr>
                <w:rFonts w:cs="Arial"/>
                <w:sz w:val="22"/>
                <w:szCs w:val="22"/>
              </w:rPr>
              <w:t>18/12/2017</w:t>
            </w:r>
          </w:p>
        </w:tc>
        <w:tc>
          <w:tcPr>
            <w:tcW w:w="6096" w:type="dxa"/>
            <w:tcBorders>
              <w:top w:val="single" w:sz="4" w:space="0" w:color="auto"/>
              <w:left w:val="single" w:sz="4" w:space="0" w:color="auto"/>
              <w:right w:val="single" w:sz="4" w:space="0" w:color="auto"/>
            </w:tcBorders>
            <w:shd w:val="clear" w:color="auto" w:fill="auto"/>
            <w:vAlign w:val="center"/>
          </w:tcPr>
          <w:p w14:paraId="1DBEF273" w14:textId="7148AF03" w:rsidR="00152F9F" w:rsidRPr="00D00941" w:rsidRDefault="00F145CE" w:rsidP="00E62143">
            <w:pPr>
              <w:spacing w:before="60" w:after="60"/>
              <w:jc w:val="both"/>
              <w:rPr>
                <w:rFonts w:cs="Arial"/>
                <w:sz w:val="22"/>
                <w:szCs w:val="22"/>
              </w:rPr>
            </w:pPr>
            <w:r>
              <w:rPr>
                <w:rFonts w:cs="Arial"/>
                <w:sz w:val="22"/>
                <w:szCs w:val="22"/>
              </w:rPr>
              <w:t xml:space="preserve">Concept </w:t>
            </w:r>
            <w:r w:rsidRPr="00F145CE">
              <w:rPr>
                <w:rFonts w:cs="Arial"/>
                <w:b/>
                <w:bCs/>
                <w:sz w:val="22"/>
                <w:szCs w:val="22"/>
              </w:rPr>
              <w:t>DA/2017/45/1</w:t>
            </w:r>
            <w:r>
              <w:rPr>
                <w:rFonts w:cs="Arial"/>
                <w:sz w:val="22"/>
                <w:szCs w:val="22"/>
              </w:rPr>
              <w:t xml:space="preserve"> approved by the regional panel for a </w:t>
            </w:r>
            <w:r w:rsidR="004E6A59">
              <w:rPr>
                <w:rFonts w:cs="Arial"/>
                <w:sz w:val="22"/>
                <w:szCs w:val="22"/>
              </w:rPr>
              <w:t>mixed-use</w:t>
            </w:r>
            <w:r>
              <w:rPr>
                <w:rFonts w:cs="Arial"/>
                <w:sz w:val="22"/>
                <w:szCs w:val="22"/>
              </w:rPr>
              <w:t xml:space="preserve"> development containing 18 bulky goods premises, 9 business premises, 5 food and drink premises, 6 recreation facilities (indoor), 2 hotels, a cinema, subdivision and associated site works.</w:t>
            </w:r>
          </w:p>
        </w:tc>
      </w:tr>
      <w:tr w:rsidR="00B259F5" w:rsidRPr="00D00941" w14:paraId="569F1086" w14:textId="77777777" w:rsidTr="00F145CE">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4B7E9C53" w14:textId="1E2302C0" w:rsidR="00B259F5" w:rsidRPr="00F145CE" w:rsidRDefault="00F145CE" w:rsidP="00E62143">
            <w:pPr>
              <w:spacing w:before="60" w:after="60"/>
              <w:jc w:val="both"/>
              <w:rPr>
                <w:rFonts w:cs="Arial"/>
                <w:sz w:val="22"/>
                <w:szCs w:val="22"/>
              </w:rPr>
            </w:pPr>
            <w:r w:rsidRPr="00F145CE">
              <w:rPr>
                <w:rFonts w:cs="Arial"/>
                <w:sz w:val="22"/>
                <w:szCs w:val="22"/>
              </w:rPr>
              <w:t xml:space="preserve">01/08/2018 to </w:t>
            </w:r>
            <w:r>
              <w:rPr>
                <w:rFonts w:cs="Arial"/>
                <w:sz w:val="22"/>
                <w:szCs w:val="22"/>
              </w:rPr>
              <w:t>22/02/2024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3FEE20" w14:textId="7FFB6973" w:rsidR="00B259F5" w:rsidRPr="00D00941" w:rsidRDefault="00F145CE" w:rsidP="00E62143">
            <w:pPr>
              <w:spacing w:before="60" w:after="60"/>
              <w:jc w:val="both"/>
              <w:rPr>
                <w:rFonts w:cs="Arial"/>
                <w:sz w:val="22"/>
                <w:szCs w:val="22"/>
              </w:rPr>
            </w:pPr>
            <w:r>
              <w:rPr>
                <w:rFonts w:cs="Arial"/>
                <w:sz w:val="22"/>
                <w:szCs w:val="22"/>
              </w:rPr>
              <w:t xml:space="preserve">Various Section 4.55 Modifications to </w:t>
            </w:r>
            <w:r w:rsidRPr="00F145CE">
              <w:rPr>
                <w:rFonts w:cs="Arial"/>
                <w:b/>
                <w:bCs/>
                <w:sz w:val="22"/>
                <w:szCs w:val="22"/>
              </w:rPr>
              <w:t>DA/2017/45/1</w:t>
            </w:r>
            <w:r>
              <w:rPr>
                <w:rFonts w:cs="Arial"/>
                <w:sz w:val="22"/>
                <w:szCs w:val="22"/>
              </w:rPr>
              <w:t xml:space="preserve"> to amend the concept scheme and works associated with the</w:t>
            </w:r>
            <w:r w:rsidR="004E6A59">
              <w:rPr>
                <w:rFonts w:cs="Arial"/>
                <w:sz w:val="22"/>
                <w:szCs w:val="22"/>
              </w:rPr>
              <w:t xml:space="preserve"> approved uses, including the</w:t>
            </w:r>
            <w:r>
              <w:rPr>
                <w:rFonts w:cs="Arial"/>
                <w:sz w:val="22"/>
                <w:szCs w:val="22"/>
              </w:rPr>
              <w:t xml:space="preserve"> health and child care </w:t>
            </w:r>
            <w:r w:rsidR="004E6A59">
              <w:rPr>
                <w:rFonts w:cs="Arial"/>
                <w:sz w:val="22"/>
                <w:szCs w:val="22"/>
              </w:rPr>
              <w:t>facilities immediately adjoining the subject site</w:t>
            </w:r>
            <w:r>
              <w:rPr>
                <w:rFonts w:cs="Arial"/>
                <w:sz w:val="22"/>
                <w:szCs w:val="22"/>
              </w:rPr>
              <w:t xml:space="preserve">. </w:t>
            </w:r>
          </w:p>
        </w:tc>
      </w:tr>
    </w:tbl>
    <w:p w14:paraId="2F49C8C9" w14:textId="7601D17F" w:rsidR="001B0047" w:rsidRDefault="001B0047" w:rsidP="0025756F">
      <w:pPr>
        <w:tabs>
          <w:tab w:val="left" w:pos="0"/>
          <w:tab w:val="left" w:pos="9540"/>
        </w:tabs>
        <w:autoSpaceDE w:val="0"/>
        <w:autoSpaceDN w:val="0"/>
        <w:adjustRightInd w:val="0"/>
        <w:spacing w:line="240" w:lineRule="atLeast"/>
        <w:jc w:val="both"/>
        <w:rPr>
          <w:rFonts w:cs="Arial"/>
          <w:bCs/>
          <w:sz w:val="22"/>
          <w:szCs w:val="22"/>
        </w:rPr>
      </w:pPr>
    </w:p>
    <w:p w14:paraId="3CA89445" w14:textId="77777777" w:rsidR="009259B7" w:rsidRPr="00D00941" w:rsidRDefault="009259B7" w:rsidP="0025756F">
      <w:pPr>
        <w:tabs>
          <w:tab w:val="left" w:pos="0"/>
          <w:tab w:val="left" w:pos="9540"/>
        </w:tabs>
        <w:autoSpaceDE w:val="0"/>
        <w:autoSpaceDN w:val="0"/>
        <w:adjustRightInd w:val="0"/>
        <w:spacing w:line="240" w:lineRule="atLeast"/>
        <w:jc w:val="both"/>
        <w:rPr>
          <w:rFonts w:cs="Arial"/>
          <w:b/>
          <w:bCs/>
          <w:color w:val="0088CE"/>
          <w:sz w:val="22"/>
          <w:szCs w:val="22"/>
          <w:u w:val="single"/>
        </w:rPr>
      </w:pPr>
      <w:r w:rsidRPr="00D00941">
        <w:rPr>
          <w:rFonts w:cs="Arial"/>
          <w:b/>
          <w:bCs/>
          <w:color w:val="0088CE"/>
          <w:sz w:val="22"/>
          <w:szCs w:val="22"/>
          <w:u w:val="single"/>
        </w:rPr>
        <w:t>THE PROPOSAL</w:t>
      </w:r>
    </w:p>
    <w:p w14:paraId="2A4CFF52" w14:textId="77777777" w:rsidR="009259B7" w:rsidRPr="00D00941"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rPr>
      </w:pPr>
    </w:p>
    <w:p w14:paraId="66EBC7FA" w14:textId="2EFE9EA4" w:rsidR="00E808E8" w:rsidRPr="00D00941" w:rsidRDefault="00673B0C" w:rsidP="0025756F">
      <w:pPr>
        <w:jc w:val="both"/>
        <w:rPr>
          <w:rFonts w:cs="Arial"/>
          <w:sz w:val="22"/>
          <w:szCs w:val="22"/>
        </w:rPr>
      </w:pPr>
      <w:r w:rsidRPr="00D00941">
        <w:rPr>
          <w:rFonts w:cs="Arial"/>
          <w:sz w:val="22"/>
          <w:szCs w:val="22"/>
        </w:rPr>
        <w:t>DA/20</w:t>
      </w:r>
      <w:r w:rsidR="00E830BF" w:rsidRPr="00D00941">
        <w:rPr>
          <w:rFonts w:cs="Arial"/>
          <w:sz w:val="22"/>
          <w:szCs w:val="22"/>
        </w:rPr>
        <w:t>2</w:t>
      </w:r>
      <w:r w:rsidR="006C01D4" w:rsidRPr="00D00941">
        <w:rPr>
          <w:rFonts w:cs="Arial"/>
          <w:sz w:val="22"/>
          <w:szCs w:val="22"/>
        </w:rPr>
        <w:t>3</w:t>
      </w:r>
      <w:r w:rsidR="005401DF" w:rsidRPr="00D00941">
        <w:rPr>
          <w:rFonts w:cs="Arial"/>
          <w:sz w:val="22"/>
          <w:szCs w:val="22"/>
        </w:rPr>
        <w:t>/5</w:t>
      </w:r>
      <w:r w:rsidR="004216D6" w:rsidRPr="00D00941">
        <w:rPr>
          <w:rFonts w:cs="Arial"/>
          <w:sz w:val="22"/>
          <w:szCs w:val="22"/>
        </w:rPr>
        <w:t>21</w:t>
      </w:r>
      <w:r w:rsidR="00D02154" w:rsidRPr="00D00941">
        <w:rPr>
          <w:rFonts w:cs="Arial"/>
          <w:sz w:val="22"/>
          <w:szCs w:val="22"/>
        </w:rPr>
        <w:t xml:space="preserve">/1 </w:t>
      </w:r>
      <w:r w:rsidR="00E808E8" w:rsidRPr="00D00941">
        <w:rPr>
          <w:rFonts w:cs="Arial"/>
          <w:sz w:val="22"/>
          <w:szCs w:val="22"/>
        </w:rPr>
        <w:t xml:space="preserve">seeks approval for </w:t>
      </w:r>
      <w:r w:rsidR="0090701B" w:rsidRPr="00D00941">
        <w:rPr>
          <w:rFonts w:cs="Arial"/>
          <w:sz w:val="22"/>
          <w:szCs w:val="22"/>
        </w:rPr>
        <w:t xml:space="preserve">the construction </w:t>
      </w:r>
      <w:r w:rsidR="00B532B8" w:rsidRPr="00D00941">
        <w:rPr>
          <w:rFonts w:cs="Arial"/>
          <w:sz w:val="22"/>
          <w:szCs w:val="22"/>
        </w:rPr>
        <w:t xml:space="preserve">and use </w:t>
      </w:r>
      <w:r w:rsidR="0090701B" w:rsidRPr="00D00941">
        <w:rPr>
          <w:rFonts w:cs="Arial"/>
          <w:sz w:val="22"/>
          <w:szCs w:val="22"/>
        </w:rPr>
        <w:t>of a</w:t>
      </w:r>
      <w:r w:rsidR="004216D6" w:rsidRPr="00D00941">
        <w:rPr>
          <w:rFonts w:cs="Arial"/>
          <w:sz w:val="22"/>
          <w:szCs w:val="22"/>
        </w:rPr>
        <w:t xml:space="preserve"> centre-based child</w:t>
      </w:r>
      <w:r w:rsidR="007F123B" w:rsidRPr="00D00941">
        <w:rPr>
          <w:rFonts w:cs="Arial"/>
          <w:sz w:val="22"/>
          <w:szCs w:val="22"/>
        </w:rPr>
        <w:t xml:space="preserve"> </w:t>
      </w:r>
      <w:r w:rsidR="004216D6" w:rsidRPr="00D00941">
        <w:rPr>
          <w:rFonts w:cs="Arial"/>
          <w:sz w:val="22"/>
          <w:szCs w:val="22"/>
        </w:rPr>
        <w:t>care facility</w:t>
      </w:r>
      <w:r w:rsidR="003228E0" w:rsidRPr="00D00941">
        <w:rPr>
          <w:rFonts w:cs="Arial"/>
          <w:sz w:val="22"/>
          <w:szCs w:val="22"/>
        </w:rPr>
        <w:t xml:space="preserve"> for up to 1</w:t>
      </w:r>
      <w:r w:rsidR="009B47B6" w:rsidRPr="00D00941">
        <w:rPr>
          <w:rFonts w:cs="Arial"/>
          <w:sz w:val="22"/>
          <w:szCs w:val="22"/>
        </w:rPr>
        <w:t>9</w:t>
      </w:r>
      <w:r w:rsidR="003228E0" w:rsidRPr="00D00941">
        <w:rPr>
          <w:rFonts w:cs="Arial"/>
          <w:sz w:val="22"/>
          <w:szCs w:val="22"/>
        </w:rPr>
        <w:t>7 children</w:t>
      </w:r>
      <w:r w:rsidR="004216D6" w:rsidRPr="00D00941">
        <w:rPr>
          <w:rFonts w:cs="Arial"/>
          <w:sz w:val="22"/>
          <w:szCs w:val="22"/>
        </w:rPr>
        <w:t>.</w:t>
      </w:r>
    </w:p>
    <w:p w14:paraId="7E639DD4" w14:textId="77777777" w:rsidR="00E808E8" w:rsidRPr="00D00941" w:rsidRDefault="00E808E8" w:rsidP="0025756F">
      <w:pPr>
        <w:jc w:val="both"/>
        <w:rPr>
          <w:rFonts w:cs="Arial"/>
          <w:sz w:val="22"/>
          <w:szCs w:val="22"/>
        </w:rPr>
      </w:pPr>
    </w:p>
    <w:p w14:paraId="4EAAD051" w14:textId="556793DF" w:rsidR="00E808E8" w:rsidRPr="00D00941" w:rsidRDefault="00E808E8" w:rsidP="0025756F">
      <w:pPr>
        <w:jc w:val="both"/>
        <w:rPr>
          <w:rFonts w:cs="Arial"/>
          <w:sz w:val="22"/>
          <w:szCs w:val="22"/>
        </w:rPr>
      </w:pPr>
      <w:r w:rsidRPr="00D00941">
        <w:rPr>
          <w:rFonts w:cs="Arial"/>
          <w:sz w:val="22"/>
          <w:szCs w:val="22"/>
        </w:rPr>
        <w:t>Specifically</w:t>
      </w:r>
      <w:r w:rsidR="007F123B" w:rsidRPr="00D00941">
        <w:rPr>
          <w:rFonts w:cs="Arial"/>
          <w:sz w:val="22"/>
          <w:szCs w:val="22"/>
        </w:rPr>
        <w:t>,</w:t>
      </w:r>
      <w:r w:rsidRPr="00D00941">
        <w:rPr>
          <w:rFonts w:cs="Arial"/>
          <w:sz w:val="22"/>
          <w:szCs w:val="22"/>
        </w:rPr>
        <w:t xml:space="preserve"> the development involves:</w:t>
      </w:r>
    </w:p>
    <w:p w14:paraId="0A068879" w14:textId="77777777" w:rsidR="00AA24BF" w:rsidRPr="00D00941" w:rsidRDefault="00AA24BF" w:rsidP="0025756F">
      <w:pPr>
        <w:jc w:val="both"/>
        <w:rPr>
          <w:rFonts w:cs="Arial"/>
          <w:sz w:val="22"/>
          <w:szCs w:val="22"/>
        </w:rPr>
      </w:pPr>
    </w:p>
    <w:p w14:paraId="37AE43A7" w14:textId="30F5D619" w:rsidR="00483F97" w:rsidRPr="00D00941" w:rsidRDefault="00862F60" w:rsidP="00152CCC">
      <w:pPr>
        <w:pStyle w:val="ListParagraph"/>
        <w:numPr>
          <w:ilvl w:val="0"/>
          <w:numId w:val="9"/>
        </w:numPr>
        <w:jc w:val="both"/>
        <w:rPr>
          <w:rFonts w:cs="Arial"/>
          <w:sz w:val="22"/>
          <w:szCs w:val="22"/>
        </w:rPr>
      </w:pPr>
      <w:r w:rsidRPr="00D00941">
        <w:rPr>
          <w:rFonts w:cs="Arial"/>
          <w:sz w:val="22"/>
          <w:szCs w:val="22"/>
        </w:rPr>
        <w:t>C</w:t>
      </w:r>
      <w:r w:rsidR="00307BF5" w:rsidRPr="00D00941">
        <w:rPr>
          <w:rFonts w:cs="Arial"/>
          <w:sz w:val="22"/>
          <w:szCs w:val="22"/>
        </w:rPr>
        <w:t xml:space="preserve">onstruction of a </w:t>
      </w:r>
      <w:r w:rsidRPr="00D00941">
        <w:rPr>
          <w:rFonts w:cs="Arial"/>
          <w:sz w:val="22"/>
          <w:szCs w:val="22"/>
        </w:rPr>
        <w:t xml:space="preserve">two storey </w:t>
      </w:r>
      <w:r w:rsidR="007F123B" w:rsidRPr="00D00941">
        <w:rPr>
          <w:rFonts w:cs="Arial"/>
          <w:sz w:val="22"/>
          <w:szCs w:val="22"/>
        </w:rPr>
        <w:t>building</w:t>
      </w:r>
      <w:r w:rsidRPr="00D00941">
        <w:rPr>
          <w:rFonts w:cs="Arial"/>
          <w:sz w:val="22"/>
          <w:szCs w:val="22"/>
        </w:rPr>
        <w:t xml:space="preserve"> </w:t>
      </w:r>
      <w:r w:rsidR="007F123B" w:rsidRPr="00D00941">
        <w:rPr>
          <w:rFonts w:cs="Arial"/>
          <w:sz w:val="22"/>
          <w:szCs w:val="22"/>
        </w:rPr>
        <w:t xml:space="preserve">comprised of concrete block walls clad in white vertical metal with orange vertical feature blades to the upper storey and </w:t>
      </w:r>
      <w:r w:rsidR="00A87323" w:rsidRPr="00D00941">
        <w:rPr>
          <w:rFonts w:cs="Arial"/>
          <w:sz w:val="22"/>
          <w:szCs w:val="22"/>
        </w:rPr>
        <w:t>painted concrete walls with feature signage and screening louvres</w:t>
      </w:r>
      <w:r w:rsidR="007F123B" w:rsidRPr="00D00941">
        <w:rPr>
          <w:rFonts w:cs="Arial"/>
          <w:sz w:val="22"/>
          <w:szCs w:val="22"/>
        </w:rPr>
        <w:t xml:space="preserve"> to the lower storey. The building will have a flat metal roof screened by a </w:t>
      </w:r>
      <w:r w:rsidR="00A87323" w:rsidRPr="00D00941">
        <w:rPr>
          <w:rFonts w:cs="Arial"/>
          <w:sz w:val="22"/>
          <w:szCs w:val="22"/>
        </w:rPr>
        <w:t xml:space="preserve">300m high </w:t>
      </w:r>
      <w:r w:rsidR="007F123B" w:rsidRPr="00D00941">
        <w:rPr>
          <w:rFonts w:cs="Arial"/>
          <w:sz w:val="22"/>
          <w:szCs w:val="22"/>
        </w:rPr>
        <w:t xml:space="preserve">parapet and will contain aluminium window and door </w:t>
      </w:r>
      <w:r w:rsidR="00226BF3" w:rsidRPr="00D00941">
        <w:rPr>
          <w:rFonts w:cs="Arial"/>
          <w:sz w:val="22"/>
          <w:szCs w:val="22"/>
        </w:rPr>
        <w:t>frames</w:t>
      </w:r>
      <w:r w:rsidR="007F123B" w:rsidRPr="00D00941">
        <w:rPr>
          <w:rFonts w:cs="Arial"/>
          <w:sz w:val="22"/>
          <w:szCs w:val="22"/>
        </w:rPr>
        <w:t xml:space="preserve"> in a charcoal finish. Feature paint will be applie</w:t>
      </w:r>
      <w:r w:rsidR="00B468B0" w:rsidRPr="00D00941">
        <w:rPr>
          <w:rFonts w:cs="Arial"/>
          <w:sz w:val="22"/>
          <w:szCs w:val="22"/>
        </w:rPr>
        <w:t>d</w:t>
      </w:r>
      <w:r w:rsidR="007F123B" w:rsidRPr="00D00941">
        <w:rPr>
          <w:rFonts w:cs="Arial"/>
          <w:sz w:val="22"/>
          <w:szCs w:val="22"/>
        </w:rPr>
        <w:t xml:space="preserve"> to the </w:t>
      </w:r>
      <w:r w:rsidR="00226BF3" w:rsidRPr="00D00941">
        <w:rPr>
          <w:rFonts w:cs="Arial"/>
          <w:sz w:val="22"/>
          <w:szCs w:val="22"/>
        </w:rPr>
        <w:t xml:space="preserve">external </w:t>
      </w:r>
      <w:r w:rsidR="007F123B" w:rsidRPr="00D00941">
        <w:rPr>
          <w:rFonts w:cs="Arial"/>
          <w:sz w:val="22"/>
          <w:szCs w:val="22"/>
        </w:rPr>
        <w:t>facades</w:t>
      </w:r>
      <w:r w:rsidR="00A87323" w:rsidRPr="00D00941">
        <w:rPr>
          <w:rFonts w:cs="Arial"/>
          <w:sz w:val="22"/>
          <w:szCs w:val="22"/>
        </w:rPr>
        <w:t xml:space="preserve">, </w:t>
      </w:r>
      <w:r w:rsidR="007F123B" w:rsidRPr="00D00941">
        <w:rPr>
          <w:rFonts w:cs="Arial"/>
          <w:sz w:val="22"/>
          <w:szCs w:val="22"/>
        </w:rPr>
        <w:t>car park colum</w:t>
      </w:r>
      <w:r w:rsidR="00B468B0" w:rsidRPr="00D00941">
        <w:rPr>
          <w:rFonts w:cs="Arial"/>
          <w:sz w:val="22"/>
          <w:szCs w:val="22"/>
        </w:rPr>
        <w:t>n</w:t>
      </w:r>
      <w:r w:rsidR="007F123B" w:rsidRPr="00D00941">
        <w:rPr>
          <w:rFonts w:cs="Arial"/>
          <w:sz w:val="22"/>
          <w:szCs w:val="22"/>
        </w:rPr>
        <w:t xml:space="preserve">s </w:t>
      </w:r>
      <w:r w:rsidR="00A87323" w:rsidRPr="00D00941">
        <w:rPr>
          <w:rFonts w:cs="Arial"/>
          <w:sz w:val="22"/>
          <w:szCs w:val="22"/>
        </w:rPr>
        <w:t xml:space="preserve">and internal pedestrian crossings </w:t>
      </w:r>
      <w:r w:rsidR="007F123B" w:rsidRPr="00D00941">
        <w:rPr>
          <w:rFonts w:cs="Arial"/>
          <w:sz w:val="22"/>
          <w:szCs w:val="22"/>
        </w:rPr>
        <w:t>in a variety of complementary shades</w:t>
      </w:r>
      <w:r w:rsidR="00975191" w:rsidRPr="00D00941">
        <w:rPr>
          <w:rFonts w:cs="Arial"/>
          <w:sz w:val="22"/>
          <w:szCs w:val="22"/>
        </w:rPr>
        <w:t xml:space="preserve"> (pinks, yellows and greens) that reflect the corporate branding of both the child care </w:t>
      </w:r>
      <w:r w:rsidR="004E6A59">
        <w:rPr>
          <w:rFonts w:cs="Arial"/>
          <w:sz w:val="22"/>
          <w:szCs w:val="22"/>
        </w:rPr>
        <w:t>operator</w:t>
      </w:r>
      <w:r w:rsidR="00975191" w:rsidRPr="00D00941">
        <w:rPr>
          <w:rFonts w:cs="Arial"/>
          <w:sz w:val="22"/>
          <w:szCs w:val="22"/>
        </w:rPr>
        <w:t xml:space="preserve"> and the SOMA wellness precinct. </w:t>
      </w:r>
    </w:p>
    <w:p w14:paraId="5F1A06DB" w14:textId="77777777" w:rsidR="007F123B" w:rsidRPr="00D00941" w:rsidRDefault="007F123B" w:rsidP="007F123B">
      <w:pPr>
        <w:pStyle w:val="ListParagraph"/>
        <w:ind w:left="360"/>
        <w:jc w:val="both"/>
        <w:rPr>
          <w:rFonts w:cs="Arial"/>
          <w:sz w:val="22"/>
          <w:szCs w:val="22"/>
        </w:rPr>
      </w:pPr>
    </w:p>
    <w:p w14:paraId="2369A7CB" w14:textId="2C230A20" w:rsidR="00906654" w:rsidRPr="00D00941" w:rsidRDefault="007F123B" w:rsidP="00152CCC">
      <w:pPr>
        <w:pStyle w:val="ListParagraph"/>
        <w:numPr>
          <w:ilvl w:val="0"/>
          <w:numId w:val="9"/>
        </w:numPr>
        <w:jc w:val="both"/>
        <w:rPr>
          <w:rFonts w:cs="Arial"/>
          <w:sz w:val="22"/>
          <w:szCs w:val="22"/>
        </w:rPr>
      </w:pPr>
      <w:r w:rsidRPr="00D00941">
        <w:rPr>
          <w:rFonts w:cs="Arial"/>
          <w:sz w:val="22"/>
          <w:szCs w:val="22"/>
        </w:rPr>
        <w:t xml:space="preserve">The ground floor will contain </w:t>
      </w:r>
      <w:r w:rsidR="003228E0" w:rsidRPr="00D00941">
        <w:rPr>
          <w:rFonts w:cs="Arial"/>
          <w:sz w:val="22"/>
          <w:szCs w:val="22"/>
        </w:rPr>
        <w:t xml:space="preserve">a new </w:t>
      </w:r>
      <w:r w:rsidR="00906654" w:rsidRPr="00D00941">
        <w:rPr>
          <w:rFonts w:cs="Arial"/>
          <w:sz w:val="22"/>
          <w:szCs w:val="22"/>
        </w:rPr>
        <w:t xml:space="preserve">car park </w:t>
      </w:r>
      <w:r w:rsidR="00226BF3" w:rsidRPr="00D00941">
        <w:rPr>
          <w:rFonts w:cs="Arial"/>
          <w:sz w:val="22"/>
          <w:szCs w:val="22"/>
        </w:rPr>
        <w:t>consisting of</w:t>
      </w:r>
      <w:r w:rsidR="00906654" w:rsidRPr="00D00941">
        <w:rPr>
          <w:rFonts w:cs="Arial"/>
          <w:sz w:val="22"/>
          <w:szCs w:val="22"/>
        </w:rPr>
        <w:t xml:space="preserve"> 63 car spaces (including two accessible spaces</w:t>
      </w:r>
      <w:r w:rsidR="00226BF3" w:rsidRPr="00D00941">
        <w:rPr>
          <w:rFonts w:cs="Arial"/>
          <w:sz w:val="22"/>
          <w:szCs w:val="22"/>
        </w:rPr>
        <w:t>, 4 EV charging spaces, 4 motorcycle spaces and 8 bicycle spaces</w:t>
      </w:r>
      <w:r w:rsidR="00906654" w:rsidRPr="00D00941">
        <w:rPr>
          <w:rFonts w:cs="Arial"/>
          <w:sz w:val="22"/>
          <w:szCs w:val="22"/>
        </w:rPr>
        <w:t>), a</w:t>
      </w:r>
      <w:r w:rsidR="00B468B0" w:rsidRPr="00D00941">
        <w:rPr>
          <w:rFonts w:cs="Arial"/>
          <w:sz w:val="22"/>
          <w:szCs w:val="22"/>
        </w:rPr>
        <w:t xml:space="preserve">n entry lobby, lift and stairs, reception, administration, staff and kitchen areas, </w:t>
      </w:r>
      <w:r w:rsidR="00906654" w:rsidRPr="00D00941">
        <w:rPr>
          <w:rFonts w:cs="Arial"/>
          <w:sz w:val="22"/>
          <w:szCs w:val="22"/>
        </w:rPr>
        <w:t xml:space="preserve">two mechanical </w:t>
      </w:r>
      <w:r w:rsidR="00B468B0" w:rsidRPr="00D00941">
        <w:rPr>
          <w:rFonts w:cs="Arial"/>
          <w:sz w:val="22"/>
          <w:szCs w:val="22"/>
        </w:rPr>
        <w:t>plant</w:t>
      </w:r>
      <w:r w:rsidR="00906654" w:rsidRPr="00D00941">
        <w:rPr>
          <w:rFonts w:cs="Arial"/>
          <w:sz w:val="22"/>
          <w:szCs w:val="22"/>
        </w:rPr>
        <w:t xml:space="preserve"> rooms, garbage store</w:t>
      </w:r>
      <w:r w:rsidR="009B47B6" w:rsidRPr="00D00941">
        <w:rPr>
          <w:rFonts w:cs="Arial"/>
          <w:sz w:val="22"/>
          <w:szCs w:val="22"/>
        </w:rPr>
        <w:t>room</w:t>
      </w:r>
      <w:r w:rsidR="00906654" w:rsidRPr="00D00941">
        <w:rPr>
          <w:rFonts w:cs="Arial"/>
          <w:sz w:val="22"/>
          <w:szCs w:val="22"/>
        </w:rPr>
        <w:t xml:space="preserve"> and a storeroom for external play equipment.</w:t>
      </w:r>
    </w:p>
    <w:p w14:paraId="2756D636" w14:textId="77777777" w:rsidR="00906654" w:rsidRPr="00D00941" w:rsidRDefault="00906654" w:rsidP="00906654">
      <w:pPr>
        <w:pStyle w:val="ListParagraph"/>
        <w:rPr>
          <w:rFonts w:cs="Arial"/>
          <w:sz w:val="22"/>
          <w:szCs w:val="22"/>
        </w:rPr>
      </w:pPr>
    </w:p>
    <w:p w14:paraId="5D89D9F3" w14:textId="3AD2C412" w:rsidR="00EB2127" w:rsidRPr="00D00941" w:rsidRDefault="00906654" w:rsidP="00EB2127">
      <w:pPr>
        <w:pStyle w:val="ListParagraph"/>
        <w:numPr>
          <w:ilvl w:val="0"/>
          <w:numId w:val="9"/>
        </w:numPr>
        <w:jc w:val="both"/>
        <w:rPr>
          <w:rFonts w:cs="Arial"/>
          <w:sz w:val="22"/>
          <w:szCs w:val="22"/>
        </w:rPr>
      </w:pPr>
      <w:r w:rsidRPr="00D00941">
        <w:rPr>
          <w:rFonts w:cs="Arial"/>
          <w:sz w:val="22"/>
          <w:szCs w:val="22"/>
        </w:rPr>
        <w:t xml:space="preserve">The upper floor will contain </w:t>
      </w:r>
      <w:r w:rsidR="00EB2127" w:rsidRPr="00D00941">
        <w:rPr>
          <w:rFonts w:cs="Arial"/>
          <w:sz w:val="22"/>
          <w:szCs w:val="22"/>
        </w:rPr>
        <w:t>a lobby, covered and uncovered external play space</w:t>
      </w:r>
      <w:r w:rsidR="009B47B6" w:rsidRPr="00D00941">
        <w:rPr>
          <w:rFonts w:cs="Arial"/>
          <w:sz w:val="22"/>
          <w:szCs w:val="22"/>
        </w:rPr>
        <w:t>s</w:t>
      </w:r>
      <w:r w:rsidR="00EB2127" w:rsidRPr="00D00941">
        <w:rPr>
          <w:rFonts w:cs="Arial"/>
          <w:sz w:val="22"/>
          <w:szCs w:val="22"/>
        </w:rPr>
        <w:t xml:space="preserve">, </w:t>
      </w:r>
      <w:r w:rsidR="009B47B6" w:rsidRPr="00D00941">
        <w:rPr>
          <w:rFonts w:cs="Arial"/>
          <w:sz w:val="22"/>
          <w:szCs w:val="22"/>
        </w:rPr>
        <w:t xml:space="preserve">internal </w:t>
      </w:r>
      <w:r w:rsidR="00EB2127" w:rsidRPr="00D00941">
        <w:rPr>
          <w:rFonts w:cs="Arial"/>
          <w:sz w:val="22"/>
          <w:szCs w:val="22"/>
        </w:rPr>
        <w:t>storage</w:t>
      </w:r>
      <w:r w:rsidR="009B47B6" w:rsidRPr="00D00941">
        <w:rPr>
          <w:rFonts w:cs="Arial"/>
          <w:sz w:val="22"/>
          <w:szCs w:val="22"/>
        </w:rPr>
        <w:t xml:space="preserve"> rooms</w:t>
      </w:r>
      <w:r w:rsidR="00EB2127" w:rsidRPr="00D00941">
        <w:rPr>
          <w:rFonts w:cs="Arial"/>
          <w:sz w:val="22"/>
          <w:szCs w:val="22"/>
        </w:rPr>
        <w:t xml:space="preserve"> and an ‘L’ shaped corridor providing access to 8 play rooms, as per the following:</w:t>
      </w:r>
    </w:p>
    <w:p w14:paraId="2E7EF54A" w14:textId="77777777" w:rsidR="00EB2127" w:rsidRPr="00D00941" w:rsidRDefault="00EB2127" w:rsidP="00EB2127">
      <w:pPr>
        <w:pStyle w:val="ListParagraph"/>
        <w:rPr>
          <w:rFonts w:cs="Arial"/>
          <w:sz w:val="22"/>
          <w:szCs w:val="22"/>
        </w:rPr>
      </w:pPr>
    </w:p>
    <w:p w14:paraId="4657B9C8" w14:textId="6B288871" w:rsidR="00EB2127" w:rsidRPr="00D00941" w:rsidRDefault="00EB2127" w:rsidP="00EB2127">
      <w:pPr>
        <w:pStyle w:val="ListParagraph"/>
        <w:numPr>
          <w:ilvl w:val="0"/>
          <w:numId w:val="45"/>
        </w:numPr>
        <w:jc w:val="both"/>
        <w:rPr>
          <w:rFonts w:cs="Arial"/>
          <w:sz w:val="22"/>
          <w:szCs w:val="22"/>
        </w:rPr>
      </w:pPr>
      <w:r w:rsidRPr="00D00941">
        <w:rPr>
          <w:rFonts w:cs="Arial"/>
          <w:sz w:val="22"/>
          <w:szCs w:val="22"/>
        </w:rPr>
        <w:t xml:space="preserve">Playroom 1: 16 children aged 0 </w:t>
      </w:r>
      <w:r w:rsidR="003228E0" w:rsidRPr="00D00941">
        <w:rPr>
          <w:rFonts w:cs="Arial"/>
          <w:sz w:val="22"/>
          <w:szCs w:val="22"/>
        </w:rPr>
        <w:t>–</w:t>
      </w:r>
      <w:r w:rsidRPr="00D00941">
        <w:rPr>
          <w:rFonts w:cs="Arial"/>
          <w:sz w:val="22"/>
          <w:szCs w:val="22"/>
        </w:rPr>
        <w:t xml:space="preserve"> 2</w:t>
      </w:r>
      <w:r w:rsidR="003228E0" w:rsidRPr="00D00941">
        <w:rPr>
          <w:rFonts w:cs="Arial"/>
          <w:sz w:val="22"/>
          <w:szCs w:val="22"/>
        </w:rPr>
        <w:t xml:space="preserve"> </w:t>
      </w:r>
      <w:r w:rsidRPr="00D00941">
        <w:rPr>
          <w:rFonts w:cs="Arial"/>
          <w:sz w:val="22"/>
          <w:szCs w:val="22"/>
        </w:rPr>
        <w:t>years;</w:t>
      </w:r>
    </w:p>
    <w:p w14:paraId="2CB71A66" w14:textId="0D074606" w:rsidR="00EB2127" w:rsidRPr="00D00941" w:rsidRDefault="00EB2127" w:rsidP="00EB2127">
      <w:pPr>
        <w:pStyle w:val="ListParagraph"/>
        <w:numPr>
          <w:ilvl w:val="0"/>
          <w:numId w:val="45"/>
        </w:numPr>
        <w:jc w:val="both"/>
        <w:rPr>
          <w:rFonts w:cs="Arial"/>
          <w:sz w:val="22"/>
          <w:szCs w:val="22"/>
        </w:rPr>
      </w:pPr>
      <w:r w:rsidRPr="00D00941">
        <w:rPr>
          <w:rFonts w:cs="Arial"/>
          <w:sz w:val="22"/>
          <w:szCs w:val="22"/>
        </w:rPr>
        <w:t xml:space="preserve">Playroom 2: 16 children aged 1.5 </w:t>
      </w:r>
      <w:r w:rsidR="003228E0" w:rsidRPr="00D00941">
        <w:rPr>
          <w:rFonts w:cs="Arial"/>
          <w:sz w:val="22"/>
          <w:szCs w:val="22"/>
        </w:rPr>
        <w:t>–</w:t>
      </w:r>
      <w:r w:rsidRPr="00D00941">
        <w:rPr>
          <w:rFonts w:cs="Arial"/>
          <w:sz w:val="22"/>
          <w:szCs w:val="22"/>
        </w:rPr>
        <w:t xml:space="preserve"> 2</w:t>
      </w:r>
      <w:r w:rsidR="003228E0" w:rsidRPr="00D00941">
        <w:rPr>
          <w:rFonts w:cs="Arial"/>
          <w:sz w:val="22"/>
          <w:szCs w:val="22"/>
        </w:rPr>
        <w:t xml:space="preserve"> </w:t>
      </w:r>
      <w:r w:rsidRPr="00D00941">
        <w:rPr>
          <w:rFonts w:cs="Arial"/>
          <w:sz w:val="22"/>
          <w:szCs w:val="22"/>
        </w:rPr>
        <w:t>years;</w:t>
      </w:r>
    </w:p>
    <w:p w14:paraId="5C49EB79" w14:textId="6B16081A" w:rsidR="00EB2127" w:rsidRPr="00D00941" w:rsidRDefault="00EB2127" w:rsidP="00EB2127">
      <w:pPr>
        <w:pStyle w:val="ListParagraph"/>
        <w:numPr>
          <w:ilvl w:val="0"/>
          <w:numId w:val="45"/>
        </w:numPr>
        <w:jc w:val="both"/>
        <w:rPr>
          <w:rFonts w:cs="Arial"/>
          <w:sz w:val="22"/>
          <w:szCs w:val="22"/>
        </w:rPr>
      </w:pPr>
      <w:r w:rsidRPr="00D00941">
        <w:rPr>
          <w:rFonts w:cs="Arial"/>
          <w:sz w:val="22"/>
          <w:szCs w:val="22"/>
        </w:rPr>
        <w:t xml:space="preserve">Playroom 3: 25 children aged 2 </w:t>
      </w:r>
      <w:r w:rsidR="003228E0" w:rsidRPr="00D00941">
        <w:rPr>
          <w:rFonts w:cs="Arial"/>
          <w:sz w:val="22"/>
          <w:szCs w:val="22"/>
        </w:rPr>
        <w:t>–</w:t>
      </w:r>
      <w:r w:rsidRPr="00D00941">
        <w:rPr>
          <w:rFonts w:cs="Arial"/>
          <w:sz w:val="22"/>
          <w:szCs w:val="22"/>
        </w:rPr>
        <w:t xml:space="preserve"> 3 years;</w:t>
      </w:r>
    </w:p>
    <w:p w14:paraId="07F9B9FD" w14:textId="41C61320" w:rsidR="00EB2127" w:rsidRPr="00D00941" w:rsidRDefault="003228E0" w:rsidP="00EB2127">
      <w:pPr>
        <w:pStyle w:val="ListParagraph"/>
        <w:numPr>
          <w:ilvl w:val="0"/>
          <w:numId w:val="45"/>
        </w:numPr>
        <w:jc w:val="both"/>
        <w:rPr>
          <w:rFonts w:cs="Arial"/>
          <w:sz w:val="22"/>
          <w:szCs w:val="22"/>
        </w:rPr>
      </w:pPr>
      <w:r w:rsidRPr="00D00941">
        <w:rPr>
          <w:rFonts w:cs="Arial"/>
          <w:sz w:val="22"/>
          <w:szCs w:val="22"/>
        </w:rPr>
        <w:t>Playroom 4: 25 children aged 2 – 3 years;</w:t>
      </w:r>
    </w:p>
    <w:p w14:paraId="66D88319" w14:textId="4586DE8D" w:rsidR="003228E0" w:rsidRPr="00D00941" w:rsidRDefault="003228E0" w:rsidP="00EB2127">
      <w:pPr>
        <w:pStyle w:val="ListParagraph"/>
        <w:numPr>
          <w:ilvl w:val="0"/>
          <w:numId w:val="45"/>
        </w:numPr>
        <w:jc w:val="both"/>
        <w:rPr>
          <w:rFonts w:cs="Arial"/>
          <w:sz w:val="22"/>
          <w:szCs w:val="22"/>
        </w:rPr>
      </w:pPr>
      <w:r w:rsidRPr="00D00941">
        <w:rPr>
          <w:rFonts w:cs="Arial"/>
          <w:sz w:val="22"/>
          <w:szCs w:val="22"/>
        </w:rPr>
        <w:t>Playroom 5: 25 children aged 2 – 3 years;</w:t>
      </w:r>
    </w:p>
    <w:p w14:paraId="6214A016" w14:textId="2EC5436C" w:rsidR="003228E0" w:rsidRPr="00D00941" w:rsidRDefault="003228E0" w:rsidP="00EB2127">
      <w:pPr>
        <w:pStyle w:val="ListParagraph"/>
        <w:numPr>
          <w:ilvl w:val="0"/>
          <w:numId w:val="45"/>
        </w:numPr>
        <w:jc w:val="both"/>
        <w:rPr>
          <w:rFonts w:cs="Arial"/>
          <w:sz w:val="22"/>
          <w:szCs w:val="22"/>
        </w:rPr>
      </w:pPr>
      <w:r w:rsidRPr="00D00941">
        <w:rPr>
          <w:rFonts w:cs="Arial"/>
          <w:sz w:val="22"/>
          <w:szCs w:val="22"/>
        </w:rPr>
        <w:t>Playroom 6: 30 children aged 3 – 5 years;</w:t>
      </w:r>
    </w:p>
    <w:p w14:paraId="19762B2B" w14:textId="7EE43E25" w:rsidR="003228E0" w:rsidRPr="00D00941" w:rsidRDefault="003228E0" w:rsidP="003228E0">
      <w:pPr>
        <w:pStyle w:val="ListParagraph"/>
        <w:numPr>
          <w:ilvl w:val="0"/>
          <w:numId w:val="45"/>
        </w:numPr>
        <w:jc w:val="both"/>
        <w:rPr>
          <w:rFonts w:cs="Arial"/>
          <w:sz w:val="22"/>
          <w:szCs w:val="22"/>
        </w:rPr>
      </w:pPr>
      <w:r w:rsidRPr="00D00941">
        <w:rPr>
          <w:rFonts w:cs="Arial"/>
          <w:sz w:val="22"/>
          <w:szCs w:val="22"/>
        </w:rPr>
        <w:t>Playroom 7: 30 children aged 3 – 5 years;</w:t>
      </w:r>
    </w:p>
    <w:p w14:paraId="5FC7B357" w14:textId="7918B6A4" w:rsidR="003228E0" w:rsidRPr="00D00941" w:rsidRDefault="003228E0" w:rsidP="003228E0">
      <w:pPr>
        <w:pStyle w:val="ListParagraph"/>
        <w:numPr>
          <w:ilvl w:val="0"/>
          <w:numId w:val="45"/>
        </w:numPr>
        <w:jc w:val="both"/>
        <w:rPr>
          <w:rFonts w:cs="Arial"/>
          <w:sz w:val="22"/>
          <w:szCs w:val="22"/>
        </w:rPr>
      </w:pPr>
      <w:r w:rsidRPr="00D00941">
        <w:rPr>
          <w:rFonts w:cs="Arial"/>
          <w:sz w:val="22"/>
          <w:szCs w:val="22"/>
        </w:rPr>
        <w:t>Playroom 8: 30 children aged 3 – 5 years;</w:t>
      </w:r>
    </w:p>
    <w:p w14:paraId="7866FD8A" w14:textId="77777777" w:rsidR="009B47B6" w:rsidRPr="00D00941" w:rsidRDefault="009B47B6" w:rsidP="009B47B6">
      <w:pPr>
        <w:pStyle w:val="ListParagraph"/>
        <w:jc w:val="both"/>
        <w:rPr>
          <w:rFonts w:cs="Arial"/>
          <w:sz w:val="22"/>
          <w:szCs w:val="22"/>
        </w:rPr>
      </w:pPr>
    </w:p>
    <w:p w14:paraId="51367BBC" w14:textId="7A5D9679" w:rsidR="00784D6F" w:rsidRPr="00D00941" w:rsidRDefault="003228E0" w:rsidP="00152CCC">
      <w:pPr>
        <w:pStyle w:val="ListParagraph"/>
        <w:numPr>
          <w:ilvl w:val="0"/>
          <w:numId w:val="9"/>
        </w:numPr>
        <w:jc w:val="both"/>
        <w:rPr>
          <w:rFonts w:cs="Arial"/>
          <w:sz w:val="22"/>
          <w:szCs w:val="22"/>
        </w:rPr>
      </w:pPr>
      <w:r w:rsidRPr="00D00941">
        <w:rPr>
          <w:rFonts w:cs="Arial"/>
          <w:sz w:val="22"/>
          <w:szCs w:val="22"/>
        </w:rPr>
        <w:lastRenderedPageBreak/>
        <w:t xml:space="preserve">Ancillary </w:t>
      </w:r>
      <w:r w:rsidR="00784D6F" w:rsidRPr="00D00941">
        <w:rPr>
          <w:rFonts w:cs="Arial"/>
          <w:sz w:val="22"/>
          <w:szCs w:val="22"/>
        </w:rPr>
        <w:t xml:space="preserve">engineering </w:t>
      </w:r>
      <w:r w:rsidRPr="00D00941">
        <w:rPr>
          <w:rFonts w:cs="Arial"/>
          <w:sz w:val="22"/>
          <w:szCs w:val="22"/>
        </w:rPr>
        <w:t>works include earthworks (removal of</w:t>
      </w:r>
      <w:r w:rsidR="002B62AB" w:rsidRPr="00D00941">
        <w:rPr>
          <w:rFonts w:cs="Arial"/>
          <w:sz w:val="22"/>
          <w:szCs w:val="22"/>
        </w:rPr>
        <w:t xml:space="preserve"> 4,875</w:t>
      </w:r>
      <w:r w:rsidRPr="00D00941">
        <w:rPr>
          <w:rFonts w:cs="Arial"/>
          <w:sz w:val="22"/>
          <w:szCs w:val="22"/>
        </w:rPr>
        <w:t>m</w:t>
      </w:r>
      <w:r w:rsidRPr="00D00941">
        <w:rPr>
          <w:rFonts w:cs="Arial"/>
          <w:sz w:val="22"/>
          <w:szCs w:val="22"/>
          <w:vertAlign w:val="superscript"/>
        </w:rPr>
        <w:t>3</w:t>
      </w:r>
      <w:r w:rsidRPr="00D00941">
        <w:rPr>
          <w:rFonts w:cs="Arial"/>
          <w:sz w:val="22"/>
          <w:szCs w:val="22"/>
        </w:rPr>
        <w:t xml:space="preserve"> of excess </w:t>
      </w:r>
      <w:r w:rsidR="002B62AB" w:rsidRPr="00D00941">
        <w:rPr>
          <w:rFonts w:cs="Arial"/>
          <w:sz w:val="22"/>
          <w:szCs w:val="22"/>
        </w:rPr>
        <w:t>cut</w:t>
      </w:r>
      <w:r w:rsidRPr="00D00941">
        <w:rPr>
          <w:rFonts w:cs="Arial"/>
          <w:sz w:val="22"/>
          <w:szCs w:val="22"/>
        </w:rPr>
        <w:t>), extension of water, sewer and electrical services</w:t>
      </w:r>
      <w:r w:rsidR="002B62AB" w:rsidRPr="00D00941">
        <w:rPr>
          <w:rFonts w:cs="Arial"/>
          <w:sz w:val="22"/>
          <w:szCs w:val="22"/>
        </w:rPr>
        <w:t>,</w:t>
      </w:r>
      <w:r w:rsidRPr="00D00941">
        <w:rPr>
          <w:rFonts w:cs="Arial"/>
          <w:sz w:val="22"/>
          <w:szCs w:val="22"/>
        </w:rPr>
        <w:t xml:space="preserve"> drainage (including an on-site detention tank beneath the car park)</w:t>
      </w:r>
      <w:r w:rsidR="00776556" w:rsidRPr="00D00941">
        <w:rPr>
          <w:rFonts w:cs="Arial"/>
          <w:sz w:val="22"/>
          <w:szCs w:val="22"/>
        </w:rPr>
        <w:t>, structural retaining walls</w:t>
      </w:r>
      <w:r w:rsidR="00784D6F" w:rsidRPr="00D00941">
        <w:rPr>
          <w:rFonts w:cs="Arial"/>
          <w:sz w:val="22"/>
          <w:szCs w:val="22"/>
        </w:rPr>
        <w:t>, construction of a new internal driveway</w:t>
      </w:r>
      <w:r w:rsidRPr="00D00941">
        <w:rPr>
          <w:rFonts w:cs="Arial"/>
          <w:sz w:val="22"/>
          <w:szCs w:val="22"/>
        </w:rPr>
        <w:t xml:space="preserve"> </w:t>
      </w:r>
      <w:r w:rsidR="002B62AB" w:rsidRPr="00D00941">
        <w:rPr>
          <w:rFonts w:cs="Arial"/>
          <w:sz w:val="22"/>
          <w:szCs w:val="22"/>
        </w:rPr>
        <w:t>and fire hydrant booster within the front setback.</w:t>
      </w:r>
    </w:p>
    <w:p w14:paraId="52CBC1DE" w14:textId="77777777" w:rsidR="00784D6F" w:rsidRPr="00D00941" w:rsidRDefault="00784D6F" w:rsidP="00784D6F">
      <w:pPr>
        <w:pStyle w:val="ListParagraph"/>
        <w:ind w:left="360"/>
        <w:jc w:val="both"/>
        <w:rPr>
          <w:rFonts w:cs="Arial"/>
          <w:sz w:val="22"/>
          <w:szCs w:val="22"/>
        </w:rPr>
      </w:pPr>
    </w:p>
    <w:p w14:paraId="5A4C5685" w14:textId="79886D19" w:rsidR="00EB2127" w:rsidRPr="00D00941" w:rsidRDefault="00784D6F" w:rsidP="00152CCC">
      <w:pPr>
        <w:pStyle w:val="ListParagraph"/>
        <w:numPr>
          <w:ilvl w:val="0"/>
          <w:numId w:val="9"/>
        </w:numPr>
        <w:jc w:val="both"/>
        <w:rPr>
          <w:rFonts w:cs="Arial"/>
          <w:sz w:val="22"/>
          <w:szCs w:val="22"/>
        </w:rPr>
      </w:pPr>
      <w:r w:rsidRPr="00D00941">
        <w:rPr>
          <w:rFonts w:cs="Arial"/>
          <w:sz w:val="22"/>
          <w:szCs w:val="22"/>
        </w:rPr>
        <w:t xml:space="preserve">Landscaping works include </w:t>
      </w:r>
      <w:r w:rsidR="003228E0" w:rsidRPr="00D00941">
        <w:rPr>
          <w:rFonts w:cs="Arial"/>
          <w:sz w:val="22"/>
          <w:szCs w:val="22"/>
        </w:rPr>
        <w:t xml:space="preserve">installation of </w:t>
      </w:r>
      <w:r w:rsidRPr="00D00941">
        <w:rPr>
          <w:rFonts w:cs="Arial"/>
          <w:sz w:val="22"/>
          <w:szCs w:val="22"/>
        </w:rPr>
        <w:t xml:space="preserve">screening garden beds and climbing green walls to the ground floor and embellishment of the </w:t>
      </w:r>
      <w:r w:rsidR="003228E0" w:rsidRPr="00D00941">
        <w:rPr>
          <w:rFonts w:cs="Arial"/>
          <w:sz w:val="22"/>
          <w:szCs w:val="22"/>
        </w:rPr>
        <w:t>upper floor outdoor play space</w:t>
      </w:r>
      <w:r w:rsidR="00202BBB">
        <w:rPr>
          <w:rFonts w:cs="Arial"/>
          <w:sz w:val="22"/>
          <w:szCs w:val="22"/>
        </w:rPr>
        <w:t>,</w:t>
      </w:r>
      <w:r w:rsidRPr="00D00941">
        <w:rPr>
          <w:rFonts w:cs="Arial"/>
          <w:sz w:val="22"/>
          <w:szCs w:val="22"/>
        </w:rPr>
        <w:t xml:space="preserve"> including six feature shade trees in planters and climbing vines </w:t>
      </w:r>
      <w:r w:rsidR="003A2E29">
        <w:rPr>
          <w:rFonts w:cs="Arial"/>
          <w:sz w:val="22"/>
          <w:szCs w:val="22"/>
        </w:rPr>
        <w:t>on</w:t>
      </w:r>
      <w:r w:rsidRPr="00D00941">
        <w:rPr>
          <w:rFonts w:cs="Arial"/>
          <w:sz w:val="22"/>
          <w:szCs w:val="22"/>
        </w:rPr>
        <w:t xml:space="preserve"> a perimeter trellis.</w:t>
      </w:r>
    </w:p>
    <w:p w14:paraId="32C2A35D" w14:textId="77777777" w:rsidR="00EB2127" w:rsidRPr="00D00941" w:rsidRDefault="00EB2127" w:rsidP="00EB2127">
      <w:pPr>
        <w:pStyle w:val="ListParagraph"/>
        <w:rPr>
          <w:rFonts w:cs="Arial"/>
          <w:sz w:val="22"/>
          <w:szCs w:val="22"/>
        </w:rPr>
      </w:pPr>
    </w:p>
    <w:p w14:paraId="3A8C6457" w14:textId="3719A5E7" w:rsidR="003228E0" w:rsidRPr="00D00941" w:rsidRDefault="003228E0" w:rsidP="00152CCC">
      <w:pPr>
        <w:pStyle w:val="ListParagraph"/>
        <w:numPr>
          <w:ilvl w:val="0"/>
          <w:numId w:val="9"/>
        </w:numPr>
        <w:jc w:val="both"/>
        <w:rPr>
          <w:rFonts w:cs="Arial"/>
          <w:sz w:val="22"/>
          <w:szCs w:val="22"/>
        </w:rPr>
      </w:pPr>
      <w:r w:rsidRPr="00D00941">
        <w:rPr>
          <w:rFonts w:cs="Arial"/>
          <w:sz w:val="22"/>
          <w:szCs w:val="22"/>
        </w:rPr>
        <w:t xml:space="preserve">A total of </w:t>
      </w:r>
      <w:r w:rsidR="00F6578B" w:rsidRPr="00D00941">
        <w:rPr>
          <w:rFonts w:cs="Arial"/>
          <w:sz w:val="22"/>
          <w:szCs w:val="22"/>
        </w:rPr>
        <w:t xml:space="preserve">7 </w:t>
      </w:r>
      <w:r w:rsidRPr="00D00941">
        <w:rPr>
          <w:rFonts w:cs="Arial"/>
          <w:sz w:val="22"/>
          <w:szCs w:val="22"/>
        </w:rPr>
        <w:t>business</w:t>
      </w:r>
      <w:r w:rsidR="00975191" w:rsidRPr="00D00941">
        <w:rPr>
          <w:rFonts w:cs="Arial"/>
          <w:sz w:val="22"/>
          <w:szCs w:val="22"/>
        </w:rPr>
        <w:t>/building identification</w:t>
      </w:r>
      <w:r w:rsidRPr="00D00941">
        <w:rPr>
          <w:rFonts w:cs="Arial"/>
          <w:sz w:val="22"/>
          <w:szCs w:val="22"/>
        </w:rPr>
        <w:t xml:space="preserve"> signs are proposed</w:t>
      </w:r>
      <w:r w:rsidR="00776556" w:rsidRPr="00D00941">
        <w:rPr>
          <w:rFonts w:cs="Arial"/>
          <w:sz w:val="22"/>
          <w:szCs w:val="22"/>
        </w:rPr>
        <w:t>,</w:t>
      </w:r>
      <w:r w:rsidRPr="00D00941">
        <w:rPr>
          <w:rFonts w:cs="Arial"/>
          <w:sz w:val="22"/>
          <w:szCs w:val="22"/>
        </w:rPr>
        <w:t xml:space="preserve"> consisting of:</w:t>
      </w:r>
    </w:p>
    <w:p w14:paraId="36F22EE7" w14:textId="2087DF8F" w:rsidR="003228E0" w:rsidRPr="00D00941" w:rsidRDefault="003228E0" w:rsidP="009901EC">
      <w:pPr>
        <w:rPr>
          <w:rFonts w:cs="Arial"/>
          <w:sz w:val="22"/>
          <w:szCs w:val="22"/>
        </w:rPr>
      </w:pPr>
    </w:p>
    <w:p w14:paraId="3DA780B7" w14:textId="186D7336" w:rsidR="00975191" w:rsidRPr="00D00941" w:rsidRDefault="00975191" w:rsidP="003228E0">
      <w:pPr>
        <w:pStyle w:val="ListParagraph"/>
        <w:numPr>
          <w:ilvl w:val="0"/>
          <w:numId w:val="45"/>
        </w:numPr>
        <w:jc w:val="both"/>
        <w:rPr>
          <w:rFonts w:cs="Arial"/>
          <w:sz w:val="22"/>
          <w:szCs w:val="22"/>
        </w:rPr>
      </w:pPr>
      <w:r w:rsidRPr="00D00941">
        <w:rPr>
          <w:rFonts w:cs="Arial"/>
          <w:sz w:val="22"/>
          <w:szCs w:val="22"/>
        </w:rPr>
        <w:t xml:space="preserve">Sign 1 – Raising Stars sign facing </w:t>
      </w:r>
      <w:r w:rsidR="00730CE1" w:rsidRPr="00D00941">
        <w:rPr>
          <w:rFonts w:cs="Arial"/>
          <w:sz w:val="22"/>
          <w:szCs w:val="22"/>
        </w:rPr>
        <w:t>south</w:t>
      </w:r>
      <w:r w:rsidR="00905D9E" w:rsidRPr="00D00941">
        <w:rPr>
          <w:rFonts w:cs="Arial"/>
          <w:sz w:val="22"/>
          <w:szCs w:val="22"/>
        </w:rPr>
        <w:t>,</w:t>
      </w:r>
      <w:r w:rsidRPr="00D00941">
        <w:rPr>
          <w:rFonts w:cs="Arial"/>
          <w:sz w:val="22"/>
          <w:szCs w:val="22"/>
        </w:rPr>
        <w:t xml:space="preserve"> </w:t>
      </w:r>
      <w:r w:rsidR="00730CE1" w:rsidRPr="00D00941">
        <w:rPr>
          <w:rFonts w:cs="Arial"/>
          <w:sz w:val="22"/>
          <w:szCs w:val="22"/>
        </w:rPr>
        <w:t xml:space="preserve">2.1m wide x </w:t>
      </w:r>
      <w:r w:rsidRPr="00D00941">
        <w:rPr>
          <w:rFonts w:cs="Arial"/>
          <w:sz w:val="22"/>
          <w:szCs w:val="22"/>
        </w:rPr>
        <w:t xml:space="preserve">2.7m </w:t>
      </w:r>
      <w:r w:rsidR="00730CE1" w:rsidRPr="00D00941">
        <w:rPr>
          <w:rFonts w:cs="Arial"/>
          <w:sz w:val="22"/>
          <w:szCs w:val="22"/>
        </w:rPr>
        <w:t>high</w:t>
      </w:r>
      <w:r w:rsidRPr="00D00941">
        <w:rPr>
          <w:rFonts w:cs="Arial"/>
          <w:sz w:val="22"/>
          <w:szCs w:val="22"/>
        </w:rPr>
        <w:t>;</w:t>
      </w:r>
    </w:p>
    <w:p w14:paraId="4170E216" w14:textId="77777777" w:rsidR="00975191" w:rsidRPr="00D00941" w:rsidRDefault="00975191" w:rsidP="00975191">
      <w:pPr>
        <w:pStyle w:val="ListParagraph"/>
        <w:jc w:val="both"/>
        <w:rPr>
          <w:rFonts w:cs="Arial"/>
          <w:sz w:val="22"/>
          <w:szCs w:val="22"/>
        </w:rPr>
      </w:pPr>
    </w:p>
    <w:p w14:paraId="0C5CEE58" w14:textId="0ECBAB4C" w:rsidR="009B47B6" w:rsidRPr="00D00941" w:rsidRDefault="00975191" w:rsidP="003228E0">
      <w:pPr>
        <w:pStyle w:val="ListParagraph"/>
        <w:numPr>
          <w:ilvl w:val="0"/>
          <w:numId w:val="45"/>
        </w:numPr>
        <w:jc w:val="both"/>
        <w:rPr>
          <w:rFonts w:cs="Arial"/>
          <w:sz w:val="22"/>
          <w:szCs w:val="22"/>
        </w:rPr>
      </w:pPr>
      <w:r w:rsidRPr="00D00941">
        <w:rPr>
          <w:rFonts w:cs="Arial"/>
          <w:sz w:val="22"/>
          <w:szCs w:val="22"/>
        </w:rPr>
        <w:t xml:space="preserve">Signs 2 and 3 – </w:t>
      </w:r>
      <w:r w:rsidR="00D12061" w:rsidRPr="00D00941">
        <w:rPr>
          <w:rFonts w:cs="Arial"/>
          <w:sz w:val="22"/>
          <w:szCs w:val="22"/>
        </w:rPr>
        <w:t xml:space="preserve">Soma Wellness </w:t>
      </w:r>
      <w:r w:rsidR="00F6578B" w:rsidRPr="00D00941">
        <w:rPr>
          <w:rFonts w:cs="Arial"/>
          <w:sz w:val="22"/>
          <w:szCs w:val="22"/>
        </w:rPr>
        <w:t xml:space="preserve">3D </w:t>
      </w:r>
      <w:r w:rsidR="00730CE1" w:rsidRPr="00D00941">
        <w:rPr>
          <w:rFonts w:cs="Arial"/>
          <w:sz w:val="22"/>
          <w:szCs w:val="22"/>
        </w:rPr>
        <w:t>lettering</w:t>
      </w:r>
      <w:r w:rsidRPr="00D00941">
        <w:rPr>
          <w:rFonts w:cs="Arial"/>
          <w:sz w:val="22"/>
          <w:szCs w:val="22"/>
        </w:rPr>
        <w:t xml:space="preserve"> </w:t>
      </w:r>
      <w:r w:rsidR="00905D9E" w:rsidRPr="00D00941">
        <w:rPr>
          <w:rFonts w:cs="Arial"/>
          <w:sz w:val="22"/>
          <w:szCs w:val="22"/>
        </w:rPr>
        <w:t>wrapping around</w:t>
      </w:r>
      <w:r w:rsidRPr="00D00941">
        <w:rPr>
          <w:rFonts w:cs="Arial"/>
          <w:sz w:val="22"/>
          <w:szCs w:val="22"/>
        </w:rPr>
        <w:t xml:space="preserve"> </w:t>
      </w:r>
      <w:r w:rsidR="00730CE1" w:rsidRPr="00D00941">
        <w:rPr>
          <w:rFonts w:cs="Arial"/>
          <w:sz w:val="22"/>
          <w:szCs w:val="22"/>
        </w:rPr>
        <w:t>south</w:t>
      </w:r>
      <w:r w:rsidR="00905D9E" w:rsidRPr="00D00941">
        <w:rPr>
          <w:rFonts w:cs="Arial"/>
          <w:sz w:val="22"/>
          <w:szCs w:val="22"/>
        </w:rPr>
        <w:t>-eastern corner,</w:t>
      </w:r>
      <w:r w:rsidR="00730CE1" w:rsidRPr="00D00941">
        <w:rPr>
          <w:rFonts w:cs="Arial"/>
          <w:sz w:val="22"/>
          <w:szCs w:val="22"/>
        </w:rPr>
        <w:t xml:space="preserve"> 3.7m to 5.45m wide x 800mm high;</w:t>
      </w:r>
    </w:p>
    <w:p w14:paraId="651916B6" w14:textId="77777777" w:rsidR="00975191" w:rsidRPr="00D00941" w:rsidRDefault="00975191" w:rsidP="00730CE1">
      <w:pPr>
        <w:ind w:left="360"/>
        <w:jc w:val="both"/>
        <w:rPr>
          <w:rFonts w:cs="Arial"/>
          <w:sz w:val="22"/>
          <w:szCs w:val="22"/>
        </w:rPr>
      </w:pPr>
    </w:p>
    <w:p w14:paraId="612450B2" w14:textId="04ADB017" w:rsidR="00975191" w:rsidRPr="00D00941" w:rsidRDefault="00975191" w:rsidP="003228E0">
      <w:pPr>
        <w:pStyle w:val="ListParagraph"/>
        <w:numPr>
          <w:ilvl w:val="0"/>
          <w:numId w:val="45"/>
        </w:numPr>
        <w:jc w:val="both"/>
        <w:rPr>
          <w:rFonts w:cs="Arial"/>
          <w:sz w:val="22"/>
          <w:szCs w:val="22"/>
        </w:rPr>
      </w:pPr>
      <w:r w:rsidRPr="00D00941">
        <w:rPr>
          <w:rFonts w:cs="Arial"/>
          <w:sz w:val="22"/>
          <w:szCs w:val="22"/>
        </w:rPr>
        <w:t xml:space="preserve">Sign 4 – </w:t>
      </w:r>
      <w:r w:rsidR="00730CE1" w:rsidRPr="00D00941">
        <w:rPr>
          <w:rFonts w:cs="Arial"/>
          <w:sz w:val="22"/>
          <w:szCs w:val="22"/>
        </w:rPr>
        <w:t xml:space="preserve">Smaller SOMA Wellness </w:t>
      </w:r>
      <w:r w:rsidR="00905D9E" w:rsidRPr="00D00941">
        <w:rPr>
          <w:rFonts w:cs="Arial"/>
          <w:sz w:val="22"/>
          <w:szCs w:val="22"/>
        </w:rPr>
        <w:t xml:space="preserve">3D </w:t>
      </w:r>
      <w:r w:rsidR="00730CE1" w:rsidRPr="00D00941">
        <w:rPr>
          <w:rFonts w:cs="Arial"/>
          <w:sz w:val="22"/>
          <w:szCs w:val="22"/>
        </w:rPr>
        <w:t>lettering facing west 5.55m wide x 500mm high;</w:t>
      </w:r>
    </w:p>
    <w:p w14:paraId="2733BC18" w14:textId="77777777" w:rsidR="00730CE1" w:rsidRPr="00D00941" w:rsidRDefault="00730CE1" w:rsidP="00730CE1">
      <w:pPr>
        <w:pStyle w:val="ListParagraph"/>
        <w:rPr>
          <w:rFonts w:cs="Arial"/>
          <w:sz w:val="22"/>
          <w:szCs w:val="22"/>
        </w:rPr>
      </w:pPr>
    </w:p>
    <w:p w14:paraId="23D46BAE" w14:textId="42B384B5" w:rsidR="00730CE1" w:rsidRPr="00D00941" w:rsidRDefault="00730CE1" w:rsidP="003228E0">
      <w:pPr>
        <w:pStyle w:val="ListParagraph"/>
        <w:numPr>
          <w:ilvl w:val="0"/>
          <w:numId w:val="45"/>
        </w:numPr>
        <w:jc w:val="both"/>
        <w:rPr>
          <w:rFonts w:cs="Arial"/>
          <w:sz w:val="22"/>
          <w:szCs w:val="22"/>
        </w:rPr>
      </w:pPr>
      <w:r w:rsidRPr="00D00941">
        <w:rPr>
          <w:rFonts w:cs="Arial"/>
          <w:sz w:val="22"/>
          <w:szCs w:val="22"/>
        </w:rPr>
        <w:t>Sign 5 – Raising Stars logo/graphic facing west 750mm wide x 1.45m high;</w:t>
      </w:r>
    </w:p>
    <w:p w14:paraId="226F63F1" w14:textId="77777777" w:rsidR="00730CE1" w:rsidRPr="00D00941" w:rsidRDefault="00730CE1" w:rsidP="00730CE1">
      <w:pPr>
        <w:pStyle w:val="ListParagraph"/>
        <w:rPr>
          <w:rFonts w:cs="Arial"/>
          <w:sz w:val="22"/>
          <w:szCs w:val="22"/>
        </w:rPr>
      </w:pPr>
    </w:p>
    <w:p w14:paraId="4D39188B" w14:textId="2F0A9DBD" w:rsidR="00730CE1" w:rsidRPr="00D00941" w:rsidRDefault="00F6578B" w:rsidP="003228E0">
      <w:pPr>
        <w:pStyle w:val="ListParagraph"/>
        <w:numPr>
          <w:ilvl w:val="0"/>
          <w:numId w:val="45"/>
        </w:numPr>
        <w:jc w:val="both"/>
        <w:rPr>
          <w:rFonts w:cs="Arial"/>
          <w:sz w:val="22"/>
          <w:szCs w:val="22"/>
        </w:rPr>
      </w:pPr>
      <w:r w:rsidRPr="00D00941">
        <w:rPr>
          <w:rFonts w:cs="Arial"/>
          <w:sz w:val="22"/>
          <w:szCs w:val="22"/>
        </w:rPr>
        <w:t>Sign 6 – Raising Stars logo/graphic facing north 3.8m wide x 2.4m high;</w:t>
      </w:r>
    </w:p>
    <w:p w14:paraId="5FBD65B1" w14:textId="77777777" w:rsidR="00F6578B" w:rsidRPr="00D00941" w:rsidRDefault="00F6578B" w:rsidP="00F6578B">
      <w:pPr>
        <w:pStyle w:val="ListParagraph"/>
        <w:rPr>
          <w:rFonts w:cs="Arial"/>
          <w:sz w:val="22"/>
          <w:szCs w:val="22"/>
        </w:rPr>
      </w:pPr>
    </w:p>
    <w:p w14:paraId="7BAABA63" w14:textId="485EDEAA" w:rsidR="00F6578B" w:rsidRPr="00D00941" w:rsidRDefault="00F6578B" w:rsidP="003228E0">
      <w:pPr>
        <w:pStyle w:val="ListParagraph"/>
        <w:numPr>
          <w:ilvl w:val="0"/>
          <w:numId w:val="45"/>
        </w:numPr>
        <w:jc w:val="both"/>
        <w:rPr>
          <w:rFonts w:cs="Arial"/>
          <w:sz w:val="22"/>
          <w:szCs w:val="22"/>
        </w:rPr>
      </w:pPr>
      <w:r w:rsidRPr="00D00941">
        <w:rPr>
          <w:rFonts w:cs="Arial"/>
          <w:sz w:val="22"/>
          <w:szCs w:val="22"/>
        </w:rPr>
        <w:t>Sign 7 – Standalone curved</w:t>
      </w:r>
      <w:r w:rsidR="007C2802" w:rsidRPr="00D00941">
        <w:rPr>
          <w:rFonts w:cs="Arial"/>
          <w:sz w:val="22"/>
          <w:szCs w:val="22"/>
        </w:rPr>
        <w:t>/angled</w:t>
      </w:r>
      <w:r w:rsidRPr="00D00941">
        <w:rPr>
          <w:rFonts w:cs="Arial"/>
          <w:sz w:val="22"/>
          <w:szCs w:val="22"/>
        </w:rPr>
        <w:t xml:space="preserve"> low height wall </w:t>
      </w:r>
      <w:r w:rsidR="007C2802" w:rsidRPr="00D00941">
        <w:rPr>
          <w:rFonts w:cs="Arial"/>
          <w:sz w:val="22"/>
          <w:szCs w:val="22"/>
        </w:rPr>
        <w:t xml:space="preserve">(1.2m high x 5m long) </w:t>
      </w:r>
      <w:r w:rsidRPr="00D00941">
        <w:rPr>
          <w:rFonts w:cs="Arial"/>
          <w:sz w:val="22"/>
          <w:szCs w:val="22"/>
        </w:rPr>
        <w:t xml:space="preserve">facing entry driveways with SOMA circular graphic 900mm diameter and </w:t>
      </w:r>
      <w:r w:rsidR="007C2802" w:rsidRPr="00D00941">
        <w:rPr>
          <w:rFonts w:cs="Arial"/>
          <w:sz w:val="22"/>
          <w:szCs w:val="22"/>
        </w:rPr>
        <w:t xml:space="preserve">directional </w:t>
      </w:r>
      <w:r w:rsidRPr="00D00941">
        <w:rPr>
          <w:rFonts w:cs="Arial"/>
          <w:sz w:val="22"/>
          <w:szCs w:val="22"/>
        </w:rPr>
        <w:t>arrows for SOMA centre (left) and child care (right).</w:t>
      </w:r>
    </w:p>
    <w:p w14:paraId="053856EA" w14:textId="77777777" w:rsidR="00975191" w:rsidRPr="00D00941" w:rsidRDefault="00975191" w:rsidP="00975191">
      <w:pPr>
        <w:pStyle w:val="ListParagraph"/>
        <w:rPr>
          <w:rFonts w:cs="Arial"/>
          <w:sz w:val="22"/>
          <w:szCs w:val="22"/>
        </w:rPr>
      </w:pPr>
    </w:p>
    <w:p w14:paraId="449AEFF1" w14:textId="73E428AE" w:rsidR="00975191" w:rsidRPr="00D00941" w:rsidRDefault="00975191" w:rsidP="003228E0">
      <w:pPr>
        <w:pStyle w:val="ListParagraph"/>
        <w:numPr>
          <w:ilvl w:val="0"/>
          <w:numId w:val="45"/>
        </w:numPr>
        <w:jc w:val="both"/>
        <w:rPr>
          <w:rFonts w:cs="Arial"/>
          <w:sz w:val="22"/>
          <w:szCs w:val="22"/>
        </w:rPr>
      </w:pPr>
      <w:r w:rsidRPr="00D00941">
        <w:rPr>
          <w:rFonts w:cs="Arial"/>
          <w:sz w:val="22"/>
          <w:szCs w:val="22"/>
        </w:rPr>
        <w:t xml:space="preserve">Various vinyl wall graphics and window decals </w:t>
      </w:r>
      <w:r w:rsidR="00202BBB">
        <w:rPr>
          <w:rFonts w:cs="Arial"/>
          <w:sz w:val="22"/>
          <w:szCs w:val="22"/>
        </w:rPr>
        <w:t xml:space="preserve">are proposed for </w:t>
      </w:r>
      <w:r w:rsidR="007C2802" w:rsidRPr="00D00941">
        <w:rPr>
          <w:rFonts w:cs="Arial"/>
          <w:sz w:val="22"/>
          <w:szCs w:val="22"/>
        </w:rPr>
        <w:t xml:space="preserve">the </w:t>
      </w:r>
      <w:r w:rsidR="00F6578B" w:rsidRPr="00D00941">
        <w:rPr>
          <w:rFonts w:cs="Arial"/>
          <w:sz w:val="22"/>
          <w:szCs w:val="22"/>
        </w:rPr>
        <w:t>north</w:t>
      </w:r>
      <w:r w:rsidR="007C2802" w:rsidRPr="00D00941">
        <w:rPr>
          <w:rFonts w:cs="Arial"/>
          <w:sz w:val="22"/>
          <w:szCs w:val="22"/>
        </w:rPr>
        <w:t>ern</w:t>
      </w:r>
      <w:r w:rsidR="00F6578B" w:rsidRPr="00D00941">
        <w:rPr>
          <w:rFonts w:cs="Arial"/>
          <w:sz w:val="22"/>
          <w:szCs w:val="22"/>
        </w:rPr>
        <w:t xml:space="preserve">, </w:t>
      </w:r>
      <w:r w:rsidR="007C2802" w:rsidRPr="00D00941">
        <w:rPr>
          <w:rFonts w:cs="Arial"/>
          <w:sz w:val="22"/>
          <w:szCs w:val="22"/>
        </w:rPr>
        <w:t>western</w:t>
      </w:r>
      <w:r w:rsidR="00F6578B" w:rsidRPr="00D00941">
        <w:rPr>
          <w:rFonts w:cs="Arial"/>
          <w:sz w:val="22"/>
          <w:szCs w:val="22"/>
        </w:rPr>
        <w:t xml:space="preserve"> and south</w:t>
      </w:r>
      <w:r w:rsidR="007C2802" w:rsidRPr="00D00941">
        <w:rPr>
          <w:rFonts w:cs="Arial"/>
          <w:sz w:val="22"/>
          <w:szCs w:val="22"/>
        </w:rPr>
        <w:t>ern</w:t>
      </w:r>
      <w:r w:rsidR="00F6578B" w:rsidRPr="00D00941">
        <w:rPr>
          <w:rFonts w:cs="Arial"/>
          <w:sz w:val="22"/>
          <w:szCs w:val="22"/>
        </w:rPr>
        <w:t xml:space="preserve"> facades</w:t>
      </w:r>
      <w:r w:rsidR="00202BBB">
        <w:rPr>
          <w:rFonts w:cs="Arial"/>
          <w:sz w:val="22"/>
          <w:szCs w:val="22"/>
        </w:rPr>
        <w:t>,</w:t>
      </w:r>
      <w:r w:rsidR="00F6578B" w:rsidRPr="00D00941">
        <w:rPr>
          <w:rFonts w:cs="Arial"/>
          <w:sz w:val="22"/>
          <w:szCs w:val="22"/>
        </w:rPr>
        <w:t xml:space="preserve"> and internally within the carpark</w:t>
      </w:r>
      <w:r w:rsidRPr="00D00941">
        <w:rPr>
          <w:rFonts w:cs="Arial"/>
          <w:sz w:val="22"/>
          <w:szCs w:val="22"/>
        </w:rPr>
        <w:t>.</w:t>
      </w:r>
    </w:p>
    <w:p w14:paraId="2239ECD7" w14:textId="77777777" w:rsidR="009901EC" w:rsidRPr="00D00941" w:rsidRDefault="009901EC" w:rsidP="009901EC">
      <w:pPr>
        <w:ind w:left="360"/>
        <w:jc w:val="both"/>
        <w:rPr>
          <w:rFonts w:cs="Arial"/>
          <w:sz w:val="22"/>
          <w:szCs w:val="22"/>
        </w:rPr>
      </w:pPr>
    </w:p>
    <w:p w14:paraId="663951AD" w14:textId="301F0321" w:rsidR="00EB2127" w:rsidRPr="00D00941" w:rsidRDefault="003228E0" w:rsidP="00152CCC">
      <w:pPr>
        <w:pStyle w:val="ListParagraph"/>
        <w:numPr>
          <w:ilvl w:val="0"/>
          <w:numId w:val="9"/>
        </w:numPr>
        <w:jc w:val="both"/>
        <w:rPr>
          <w:rFonts w:cs="Arial"/>
          <w:sz w:val="22"/>
          <w:szCs w:val="22"/>
        </w:rPr>
      </w:pPr>
      <w:r w:rsidRPr="00D00941">
        <w:rPr>
          <w:rFonts w:cs="Arial"/>
          <w:sz w:val="22"/>
          <w:szCs w:val="22"/>
        </w:rPr>
        <w:t>The proposed hours of operation will be 6:30am to 6:00pm</w:t>
      </w:r>
      <w:r w:rsidR="00D12061" w:rsidRPr="00D00941">
        <w:rPr>
          <w:rFonts w:cs="Arial"/>
          <w:sz w:val="22"/>
          <w:szCs w:val="22"/>
        </w:rPr>
        <w:t>,</w:t>
      </w:r>
      <w:r w:rsidRPr="00D00941">
        <w:rPr>
          <w:rFonts w:cs="Arial"/>
          <w:sz w:val="22"/>
          <w:szCs w:val="22"/>
        </w:rPr>
        <w:t xml:space="preserve"> Monday to Friday (excluding public holidays).</w:t>
      </w:r>
    </w:p>
    <w:p w14:paraId="732E47BA" w14:textId="77777777" w:rsidR="003228E0" w:rsidRPr="00D00941" w:rsidRDefault="003228E0" w:rsidP="003228E0">
      <w:pPr>
        <w:pStyle w:val="ListParagraph"/>
        <w:ind w:left="360"/>
        <w:jc w:val="both"/>
        <w:rPr>
          <w:rFonts w:cs="Arial"/>
          <w:sz w:val="22"/>
          <w:szCs w:val="22"/>
        </w:rPr>
      </w:pPr>
    </w:p>
    <w:p w14:paraId="54A23CCD" w14:textId="0BB9FBC0" w:rsidR="003228E0" w:rsidRPr="00D00941" w:rsidRDefault="003228E0" w:rsidP="00152CCC">
      <w:pPr>
        <w:pStyle w:val="ListParagraph"/>
        <w:numPr>
          <w:ilvl w:val="0"/>
          <w:numId w:val="9"/>
        </w:numPr>
        <w:jc w:val="both"/>
        <w:rPr>
          <w:rFonts w:cs="Arial"/>
          <w:sz w:val="22"/>
          <w:szCs w:val="22"/>
        </w:rPr>
      </w:pPr>
      <w:r w:rsidRPr="00D00941">
        <w:rPr>
          <w:rFonts w:cs="Arial"/>
          <w:sz w:val="22"/>
          <w:szCs w:val="22"/>
        </w:rPr>
        <w:t xml:space="preserve">The </w:t>
      </w:r>
      <w:r w:rsidR="00202BBB">
        <w:rPr>
          <w:rFonts w:cs="Arial"/>
          <w:sz w:val="22"/>
          <w:szCs w:val="22"/>
        </w:rPr>
        <w:t>centre</w:t>
      </w:r>
      <w:r w:rsidRPr="00D00941">
        <w:rPr>
          <w:rFonts w:cs="Arial"/>
          <w:sz w:val="22"/>
          <w:szCs w:val="22"/>
        </w:rPr>
        <w:t xml:space="preserve"> will provide employment for up to 35 staff.</w:t>
      </w:r>
    </w:p>
    <w:p w14:paraId="6AF9D098" w14:textId="77777777" w:rsidR="004216D6" w:rsidRPr="00D00941" w:rsidRDefault="004216D6" w:rsidP="004216D6">
      <w:pPr>
        <w:pStyle w:val="ListParagraph"/>
        <w:ind w:left="360"/>
        <w:jc w:val="both"/>
        <w:rPr>
          <w:rFonts w:cs="Arial"/>
          <w:sz w:val="22"/>
          <w:szCs w:val="22"/>
        </w:rPr>
      </w:pPr>
    </w:p>
    <w:p w14:paraId="00761DCD" w14:textId="77777777" w:rsidR="00C154F6" w:rsidRPr="00D00941" w:rsidRDefault="00A668A8" w:rsidP="00C154F6">
      <w:pPr>
        <w:tabs>
          <w:tab w:val="left" w:pos="0"/>
          <w:tab w:val="left" w:pos="9540"/>
        </w:tabs>
        <w:autoSpaceDE w:val="0"/>
        <w:autoSpaceDN w:val="0"/>
        <w:adjustRightInd w:val="0"/>
        <w:spacing w:line="240" w:lineRule="atLeast"/>
        <w:jc w:val="both"/>
        <w:rPr>
          <w:rFonts w:cs="Arial"/>
          <w:b/>
          <w:color w:val="0088CE"/>
          <w:sz w:val="22"/>
          <w:szCs w:val="22"/>
          <w:u w:val="single"/>
        </w:rPr>
      </w:pPr>
      <w:r w:rsidRPr="00D00941">
        <w:rPr>
          <w:rFonts w:cs="Arial"/>
          <w:b/>
          <w:color w:val="0088CE"/>
          <w:sz w:val="22"/>
          <w:szCs w:val="22"/>
          <w:u w:val="single"/>
        </w:rPr>
        <w:t xml:space="preserve">PANEL </w:t>
      </w:r>
      <w:r w:rsidR="00C154F6" w:rsidRPr="00D00941">
        <w:rPr>
          <w:rFonts w:cs="Arial"/>
          <w:b/>
          <w:color w:val="0088CE"/>
          <w:sz w:val="22"/>
          <w:szCs w:val="22"/>
          <w:u w:val="single"/>
        </w:rPr>
        <w:t>BRIEFING</w:t>
      </w:r>
    </w:p>
    <w:p w14:paraId="4E61E19E" w14:textId="77777777" w:rsidR="00C154F6" w:rsidRPr="00D00941" w:rsidRDefault="00C154F6" w:rsidP="0025756F">
      <w:pPr>
        <w:tabs>
          <w:tab w:val="left" w:pos="0"/>
          <w:tab w:val="left" w:pos="9540"/>
        </w:tabs>
        <w:autoSpaceDE w:val="0"/>
        <w:autoSpaceDN w:val="0"/>
        <w:adjustRightInd w:val="0"/>
        <w:spacing w:line="240" w:lineRule="atLeast"/>
        <w:jc w:val="both"/>
        <w:rPr>
          <w:rFonts w:cs="Arial"/>
          <w:bCs/>
          <w:sz w:val="22"/>
          <w:szCs w:val="22"/>
        </w:rPr>
      </w:pPr>
    </w:p>
    <w:p w14:paraId="1C194152" w14:textId="31A73482" w:rsidR="00C154F6" w:rsidRPr="00D00941" w:rsidRDefault="00A668A8" w:rsidP="0025756F">
      <w:pPr>
        <w:tabs>
          <w:tab w:val="left" w:pos="0"/>
          <w:tab w:val="left" w:pos="9540"/>
        </w:tabs>
        <w:autoSpaceDE w:val="0"/>
        <w:autoSpaceDN w:val="0"/>
        <w:adjustRightInd w:val="0"/>
        <w:spacing w:line="240" w:lineRule="atLeast"/>
        <w:jc w:val="both"/>
        <w:rPr>
          <w:rFonts w:cs="Arial"/>
          <w:bCs/>
          <w:sz w:val="22"/>
          <w:szCs w:val="22"/>
        </w:rPr>
      </w:pPr>
      <w:r w:rsidRPr="00D00941">
        <w:rPr>
          <w:rFonts w:cs="Arial"/>
          <w:bCs/>
          <w:sz w:val="22"/>
          <w:szCs w:val="22"/>
        </w:rPr>
        <w:t xml:space="preserve">Council staff briefed the </w:t>
      </w:r>
      <w:r w:rsidR="00F96174" w:rsidRPr="00D00941">
        <w:rPr>
          <w:rFonts w:cs="Arial"/>
          <w:bCs/>
          <w:sz w:val="22"/>
          <w:szCs w:val="22"/>
        </w:rPr>
        <w:t>DA to the Panel</w:t>
      </w:r>
      <w:r w:rsidRPr="00D00941">
        <w:rPr>
          <w:rFonts w:cs="Arial"/>
          <w:bCs/>
          <w:sz w:val="22"/>
          <w:szCs w:val="22"/>
        </w:rPr>
        <w:t xml:space="preserve"> on </w:t>
      </w:r>
      <w:r w:rsidR="004216D6" w:rsidRPr="00D00941">
        <w:rPr>
          <w:rFonts w:cs="Arial"/>
          <w:bCs/>
          <w:sz w:val="22"/>
          <w:szCs w:val="22"/>
        </w:rPr>
        <w:t>23 October 2023</w:t>
      </w:r>
      <w:r w:rsidRPr="00D00941">
        <w:rPr>
          <w:rFonts w:cs="Arial"/>
          <w:bCs/>
          <w:sz w:val="22"/>
          <w:szCs w:val="22"/>
        </w:rPr>
        <w:t xml:space="preserve">. </w:t>
      </w:r>
      <w:r w:rsidR="009B74C0" w:rsidRPr="00D00941">
        <w:rPr>
          <w:rFonts w:cs="Arial"/>
          <w:bCs/>
          <w:sz w:val="22"/>
          <w:szCs w:val="22"/>
        </w:rPr>
        <w:t xml:space="preserve">The following provides an assessment of how the </w:t>
      </w:r>
      <w:r w:rsidR="009904D6" w:rsidRPr="00D00941">
        <w:rPr>
          <w:rFonts w:cs="Arial"/>
          <w:bCs/>
          <w:sz w:val="22"/>
          <w:szCs w:val="22"/>
        </w:rPr>
        <w:t xml:space="preserve">key </w:t>
      </w:r>
      <w:r w:rsidR="009B74C0" w:rsidRPr="00D00941">
        <w:rPr>
          <w:rFonts w:cs="Arial"/>
          <w:bCs/>
          <w:sz w:val="22"/>
          <w:szCs w:val="22"/>
        </w:rPr>
        <w:t>issues raised by the Panel at the briefing have been addressed:</w:t>
      </w:r>
    </w:p>
    <w:p w14:paraId="0FEB9A58" w14:textId="77777777" w:rsidR="009B74C0" w:rsidRPr="00D00941" w:rsidRDefault="009B74C0" w:rsidP="0025756F">
      <w:pPr>
        <w:tabs>
          <w:tab w:val="left" w:pos="0"/>
          <w:tab w:val="left" w:pos="9540"/>
        </w:tabs>
        <w:autoSpaceDE w:val="0"/>
        <w:autoSpaceDN w:val="0"/>
        <w:adjustRightInd w:val="0"/>
        <w:spacing w:line="240" w:lineRule="atLeast"/>
        <w:jc w:val="both"/>
        <w:rPr>
          <w:rFonts w:cs="Arial"/>
          <w:bCs/>
          <w:sz w:val="22"/>
          <w:szCs w:val="22"/>
        </w:rPr>
      </w:pPr>
    </w:p>
    <w:p w14:paraId="67993034" w14:textId="4B89CA93" w:rsidR="009904D6" w:rsidRPr="00D00941" w:rsidRDefault="009904D6" w:rsidP="009B74C0">
      <w:pPr>
        <w:pStyle w:val="ListParagraph"/>
        <w:numPr>
          <w:ilvl w:val="0"/>
          <w:numId w:val="39"/>
        </w:numPr>
        <w:tabs>
          <w:tab w:val="left" w:pos="0"/>
          <w:tab w:val="left" w:pos="9540"/>
        </w:tabs>
        <w:autoSpaceDE w:val="0"/>
        <w:autoSpaceDN w:val="0"/>
        <w:adjustRightInd w:val="0"/>
        <w:spacing w:line="240" w:lineRule="atLeast"/>
        <w:jc w:val="both"/>
        <w:rPr>
          <w:rFonts w:cs="Arial"/>
          <w:bCs/>
          <w:sz w:val="22"/>
          <w:szCs w:val="22"/>
          <w:u w:val="single"/>
        </w:rPr>
      </w:pPr>
      <w:r w:rsidRPr="00D00941">
        <w:rPr>
          <w:rFonts w:cs="Arial"/>
          <w:bCs/>
          <w:sz w:val="22"/>
          <w:szCs w:val="22"/>
          <w:u w:val="single"/>
        </w:rPr>
        <w:t>Modification to the Concept Plan DA</w:t>
      </w:r>
    </w:p>
    <w:p w14:paraId="6470A812" w14:textId="77777777" w:rsidR="009904D6" w:rsidRPr="00D00941" w:rsidRDefault="009904D6" w:rsidP="009904D6">
      <w:pPr>
        <w:pStyle w:val="ListParagraph"/>
        <w:tabs>
          <w:tab w:val="left" w:pos="0"/>
          <w:tab w:val="left" w:pos="9540"/>
        </w:tabs>
        <w:autoSpaceDE w:val="0"/>
        <w:autoSpaceDN w:val="0"/>
        <w:adjustRightInd w:val="0"/>
        <w:spacing w:line="240" w:lineRule="atLeast"/>
        <w:ind w:left="360"/>
        <w:jc w:val="both"/>
        <w:rPr>
          <w:rFonts w:cs="Arial"/>
          <w:bCs/>
          <w:sz w:val="22"/>
          <w:szCs w:val="22"/>
        </w:rPr>
      </w:pPr>
    </w:p>
    <w:p w14:paraId="0A3BFFE2" w14:textId="3CEE4591" w:rsidR="009904D6" w:rsidRPr="00D00941" w:rsidRDefault="009904D6" w:rsidP="009904D6">
      <w:pPr>
        <w:autoSpaceDE w:val="0"/>
        <w:autoSpaceDN w:val="0"/>
        <w:adjustRightInd w:val="0"/>
        <w:snapToGrid w:val="0"/>
        <w:ind w:left="360"/>
        <w:jc w:val="both"/>
        <w:rPr>
          <w:rFonts w:cs="Arial"/>
          <w:i/>
          <w:iCs/>
          <w:color w:val="000000"/>
          <w:sz w:val="22"/>
          <w:lang w:eastAsia="en-AU"/>
        </w:rPr>
      </w:pPr>
      <w:r w:rsidRPr="00D00941">
        <w:rPr>
          <w:rFonts w:cs="Arial"/>
          <w:i/>
          <w:iCs/>
          <w:color w:val="000000"/>
          <w:sz w:val="22"/>
          <w:lang w:eastAsia="en-AU"/>
        </w:rPr>
        <w:t>The site forms part of a broader precinct, which is subject to an approved concept Plan DA. Under the concept plan, the site was approved for large format retail development. Given this DA must be consistent with the Concept Plan DA, the Applicant has concurrently sought approval for a modification of the Concept Plan DA. Council is the consent authority for the modification application and plans to determine the application before it sends the DA to the Panel for determination.</w:t>
      </w:r>
    </w:p>
    <w:p w14:paraId="595EE699" w14:textId="77777777" w:rsidR="009904D6" w:rsidRPr="00D00941" w:rsidRDefault="009904D6" w:rsidP="009904D6">
      <w:pPr>
        <w:pStyle w:val="ListParagraph"/>
        <w:tabs>
          <w:tab w:val="left" w:pos="0"/>
          <w:tab w:val="left" w:pos="9540"/>
        </w:tabs>
        <w:autoSpaceDE w:val="0"/>
        <w:autoSpaceDN w:val="0"/>
        <w:adjustRightInd w:val="0"/>
        <w:spacing w:line="240" w:lineRule="atLeast"/>
        <w:ind w:left="360"/>
        <w:jc w:val="both"/>
        <w:rPr>
          <w:rFonts w:cs="Arial"/>
          <w:bCs/>
          <w:i/>
          <w:iCs/>
          <w:sz w:val="22"/>
          <w:szCs w:val="22"/>
        </w:rPr>
      </w:pPr>
    </w:p>
    <w:p w14:paraId="1D279433" w14:textId="0EF97647" w:rsidR="009904D6" w:rsidRPr="00D00941" w:rsidRDefault="009904D6" w:rsidP="009904D6">
      <w:pPr>
        <w:pStyle w:val="ListParagraph"/>
        <w:tabs>
          <w:tab w:val="left" w:pos="0"/>
          <w:tab w:val="left" w:pos="9540"/>
        </w:tabs>
        <w:autoSpaceDE w:val="0"/>
        <w:autoSpaceDN w:val="0"/>
        <w:adjustRightInd w:val="0"/>
        <w:spacing w:line="240" w:lineRule="atLeast"/>
        <w:ind w:left="360"/>
        <w:jc w:val="both"/>
        <w:rPr>
          <w:rFonts w:cs="Arial"/>
          <w:bCs/>
          <w:sz w:val="22"/>
          <w:szCs w:val="22"/>
        </w:rPr>
      </w:pPr>
      <w:r w:rsidRPr="00D00941">
        <w:rPr>
          <w:rFonts w:cs="Arial"/>
          <w:b/>
          <w:sz w:val="22"/>
          <w:szCs w:val="22"/>
        </w:rPr>
        <w:t>Officer comment</w:t>
      </w:r>
      <w:r w:rsidRPr="00D00941">
        <w:rPr>
          <w:rFonts w:cs="Arial"/>
          <w:bCs/>
          <w:sz w:val="22"/>
          <w:szCs w:val="22"/>
        </w:rPr>
        <w:t xml:space="preserve">: </w:t>
      </w:r>
      <w:r w:rsidR="005B65B7">
        <w:rPr>
          <w:rFonts w:cs="Arial"/>
          <w:bCs/>
          <w:sz w:val="22"/>
          <w:szCs w:val="22"/>
        </w:rPr>
        <w:t>The Section 4.55(1A) Modification to the concept DA (reference DA/2017/45/13) was approved by Council on 22 February 2024.</w:t>
      </w:r>
    </w:p>
    <w:p w14:paraId="024D7C35" w14:textId="77777777" w:rsidR="009904D6" w:rsidRPr="00D00941" w:rsidRDefault="009904D6" w:rsidP="009904D6">
      <w:pPr>
        <w:pStyle w:val="ListParagraph"/>
        <w:tabs>
          <w:tab w:val="left" w:pos="0"/>
          <w:tab w:val="left" w:pos="9540"/>
        </w:tabs>
        <w:autoSpaceDE w:val="0"/>
        <w:autoSpaceDN w:val="0"/>
        <w:adjustRightInd w:val="0"/>
        <w:spacing w:line="240" w:lineRule="atLeast"/>
        <w:ind w:left="360"/>
        <w:jc w:val="both"/>
        <w:rPr>
          <w:rFonts w:cs="Arial"/>
          <w:bCs/>
          <w:sz w:val="22"/>
          <w:szCs w:val="22"/>
        </w:rPr>
      </w:pPr>
    </w:p>
    <w:p w14:paraId="792B0590" w14:textId="322E3C40" w:rsidR="009904D6" w:rsidRPr="00D00941" w:rsidRDefault="009904D6" w:rsidP="009B74C0">
      <w:pPr>
        <w:pStyle w:val="ListParagraph"/>
        <w:numPr>
          <w:ilvl w:val="0"/>
          <w:numId w:val="39"/>
        </w:numPr>
        <w:tabs>
          <w:tab w:val="left" w:pos="0"/>
          <w:tab w:val="left" w:pos="9540"/>
        </w:tabs>
        <w:autoSpaceDE w:val="0"/>
        <w:autoSpaceDN w:val="0"/>
        <w:adjustRightInd w:val="0"/>
        <w:spacing w:line="240" w:lineRule="atLeast"/>
        <w:jc w:val="both"/>
        <w:rPr>
          <w:rFonts w:cs="Arial"/>
          <w:bCs/>
          <w:sz w:val="22"/>
          <w:szCs w:val="22"/>
          <w:u w:val="single"/>
        </w:rPr>
      </w:pPr>
      <w:r w:rsidRPr="00D00941">
        <w:rPr>
          <w:rFonts w:cs="Arial"/>
          <w:bCs/>
          <w:sz w:val="22"/>
          <w:szCs w:val="22"/>
          <w:u w:val="single"/>
        </w:rPr>
        <w:lastRenderedPageBreak/>
        <w:t>Traffic</w:t>
      </w:r>
    </w:p>
    <w:p w14:paraId="02816BE4" w14:textId="77777777" w:rsidR="009904D6" w:rsidRPr="00D00941" w:rsidRDefault="009904D6" w:rsidP="009904D6">
      <w:pPr>
        <w:pStyle w:val="ListParagraph"/>
        <w:rPr>
          <w:rFonts w:cs="Arial"/>
          <w:bCs/>
          <w:i/>
          <w:sz w:val="22"/>
          <w:szCs w:val="22"/>
        </w:rPr>
      </w:pPr>
    </w:p>
    <w:p w14:paraId="475F51BB" w14:textId="133B3B7E" w:rsidR="004F5E93" w:rsidRPr="00D00941" w:rsidRDefault="004F5E93" w:rsidP="004F5E93">
      <w:pPr>
        <w:autoSpaceDE w:val="0"/>
        <w:autoSpaceDN w:val="0"/>
        <w:adjustRightInd w:val="0"/>
        <w:snapToGrid w:val="0"/>
        <w:ind w:left="360"/>
        <w:jc w:val="both"/>
        <w:rPr>
          <w:rFonts w:cs="Arial"/>
          <w:i/>
          <w:iCs/>
          <w:color w:val="000000"/>
          <w:sz w:val="22"/>
          <w:lang w:eastAsia="en-AU"/>
        </w:rPr>
      </w:pPr>
      <w:r w:rsidRPr="00D00941">
        <w:rPr>
          <w:rFonts w:cs="Arial"/>
          <w:i/>
          <w:iCs/>
          <w:color w:val="000000"/>
          <w:sz w:val="22"/>
          <w:lang w:eastAsia="en-AU"/>
        </w:rPr>
        <w:t>Several developments have been approved and built since the Concept DA was approved. Council is seeking updated traffic modelling that incorporates the traffic from these developments. The key issue is the performance of the Gregory Hills Drive/Central Hills Drive intersection and ensuring vehicles can enter and exit the new child care centre during peak periods without adversely affecting the performance of the intersection or causing excessive queuing on Gregory Hills Drive.</w:t>
      </w:r>
    </w:p>
    <w:p w14:paraId="0A195FDA" w14:textId="0A7EDD67" w:rsidR="00705764" w:rsidRPr="00D00941" w:rsidRDefault="00705764" w:rsidP="0025756F">
      <w:pPr>
        <w:tabs>
          <w:tab w:val="left" w:pos="0"/>
          <w:tab w:val="left" w:pos="9540"/>
        </w:tabs>
        <w:autoSpaceDE w:val="0"/>
        <w:autoSpaceDN w:val="0"/>
        <w:adjustRightInd w:val="0"/>
        <w:spacing w:line="240" w:lineRule="atLeast"/>
        <w:jc w:val="both"/>
        <w:rPr>
          <w:rFonts w:cs="Arial"/>
          <w:bCs/>
          <w:sz w:val="22"/>
          <w:szCs w:val="22"/>
        </w:rPr>
      </w:pPr>
    </w:p>
    <w:p w14:paraId="0FA4AF22" w14:textId="3A89754D" w:rsidR="00C154F6" w:rsidRPr="00D00941" w:rsidRDefault="00705764" w:rsidP="005B65B7">
      <w:pPr>
        <w:ind w:left="360"/>
        <w:jc w:val="both"/>
        <w:rPr>
          <w:sz w:val="22"/>
          <w:szCs w:val="22"/>
          <w:lang w:eastAsia="en-AU"/>
        </w:rPr>
      </w:pPr>
      <w:r w:rsidRPr="00D00941">
        <w:rPr>
          <w:b/>
          <w:bCs/>
          <w:sz w:val="22"/>
          <w:szCs w:val="22"/>
          <w:lang w:eastAsia="en-AU"/>
        </w:rPr>
        <w:t>Officer comment</w:t>
      </w:r>
      <w:r w:rsidRPr="00D00941">
        <w:rPr>
          <w:sz w:val="22"/>
          <w:szCs w:val="22"/>
          <w:lang w:eastAsia="en-AU"/>
        </w:rPr>
        <w:t>:</w:t>
      </w:r>
      <w:r w:rsidR="004F5E93" w:rsidRPr="00D00941">
        <w:rPr>
          <w:sz w:val="22"/>
          <w:szCs w:val="22"/>
          <w:lang w:eastAsia="en-AU"/>
        </w:rPr>
        <w:t xml:space="preserve"> </w:t>
      </w:r>
      <w:r w:rsidR="005B65B7">
        <w:rPr>
          <w:rFonts w:cs="Arial"/>
          <w:sz w:val="22"/>
          <w:szCs w:val="22"/>
        </w:rPr>
        <w:t>Revised traffic modelling submitted by the applicant confirms that the service level</w:t>
      </w:r>
      <w:r w:rsidR="00202BBB">
        <w:rPr>
          <w:rFonts w:cs="Arial"/>
          <w:sz w:val="22"/>
          <w:szCs w:val="22"/>
        </w:rPr>
        <w:t>s</w:t>
      </w:r>
      <w:r w:rsidR="005B65B7">
        <w:rPr>
          <w:rFonts w:cs="Arial"/>
          <w:sz w:val="22"/>
          <w:szCs w:val="22"/>
        </w:rPr>
        <w:t xml:space="preserve"> of the intersection will remain satisfactory. The entry driveway that veers to the east for the child care centre can accommodate up to five vehicles, however queuing to this extent </w:t>
      </w:r>
      <w:r w:rsidR="00636C97">
        <w:rPr>
          <w:rFonts w:cs="Arial"/>
          <w:sz w:val="22"/>
          <w:szCs w:val="22"/>
        </w:rPr>
        <w:t xml:space="preserve">is not expected to occur frequently. To further </w:t>
      </w:r>
      <w:r w:rsidR="00202BBB">
        <w:rPr>
          <w:rFonts w:cs="Arial"/>
          <w:sz w:val="22"/>
          <w:szCs w:val="22"/>
        </w:rPr>
        <w:t xml:space="preserve">reduce </w:t>
      </w:r>
      <w:r w:rsidR="00636C97">
        <w:rPr>
          <w:rFonts w:cs="Arial"/>
          <w:sz w:val="22"/>
          <w:szCs w:val="22"/>
        </w:rPr>
        <w:t>the likelihood</w:t>
      </w:r>
      <w:r w:rsidR="00202BBB">
        <w:rPr>
          <w:rFonts w:cs="Arial"/>
          <w:sz w:val="22"/>
          <w:szCs w:val="22"/>
        </w:rPr>
        <w:t xml:space="preserve"> of queuing impacts</w:t>
      </w:r>
      <w:r w:rsidR="00636C97">
        <w:rPr>
          <w:rFonts w:cs="Arial"/>
          <w:sz w:val="22"/>
          <w:szCs w:val="22"/>
        </w:rPr>
        <w:t>, a condition is recommended which requires the parking spaces closest to the car park entry to be signposted for use by staff only, who are likely to arrive prior to peak periods.</w:t>
      </w:r>
    </w:p>
    <w:p w14:paraId="3BDF7395" w14:textId="77777777" w:rsidR="009B74C0" w:rsidRPr="00D00941" w:rsidRDefault="009B74C0" w:rsidP="0025756F">
      <w:pPr>
        <w:tabs>
          <w:tab w:val="left" w:pos="0"/>
          <w:tab w:val="left" w:pos="9540"/>
        </w:tabs>
        <w:autoSpaceDE w:val="0"/>
        <w:autoSpaceDN w:val="0"/>
        <w:adjustRightInd w:val="0"/>
        <w:spacing w:line="240" w:lineRule="atLeast"/>
        <w:jc w:val="both"/>
        <w:rPr>
          <w:rFonts w:cs="Arial"/>
          <w:bCs/>
          <w:sz w:val="22"/>
          <w:szCs w:val="22"/>
        </w:rPr>
      </w:pPr>
    </w:p>
    <w:p w14:paraId="738BB439" w14:textId="77777777" w:rsidR="00C34E13" w:rsidRPr="00D00941" w:rsidRDefault="00C34E13" w:rsidP="0025756F">
      <w:pPr>
        <w:tabs>
          <w:tab w:val="left" w:pos="0"/>
          <w:tab w:val="left" w:pos="9540"/>
        </w:tabs>
        <w:autoSpaceDE w:val="0"/>
        <w:autoSpaceDN w:val="0"/>
        <w:adjustRightInd w:val="0"/>
        <w:spacing w:line="240" w:lineRule="atLeast"/>
        <w:jc w:val="both"/>
        <w:rPr>
          <w:rFonts w:cs="Arial"/>
          <w:b/>
          <w:color w:val="0088CE"/>
          <w:sz w:val="22"/>
          <w:szCs w:val="22"/>
          <w:u w:val="single"/>
        </w:rPr>
      </w:pPr>
      <w:r w:rsidRPr="00D00941">
        <w:rPr>
          <w:rFonts w:cs="Arial"/>
          <w:b/>
          <w:color w:val="0088CE"/>
          <w:sz w:val="22"/>
          <w:szCs w:val="22"/>
          <w:u w:val="single"/>
        </w:rPr>
        <w:t>ASSESSMENT</w:t>
      </w:r>
    </w:p>
    <w:p w14:paraId="518DDFA0" w14:textId="77777777" w:rsidR="00C34E13" w:rsidRPr="00D00941" w:rsidRDefault="00C34E13" w:rsidP="0025756F">
      <w:pPr>
        <w:tabs>
          <w:tab w:val="left" w:pos="0"/>
          <w:tab w:val="left" w:pos="9540"/>
        </w:tabs>
        <w:autoSpaceDE w:val="0"/>
        <w:autoSpaceDN w:val="0"/>
        <w:adjustRightInd w:val="0"/>
        <w:spacing w:line="240" w:lineRule="atLeast"/>
        <w:jc w:val="both"/>
        <w:rPr>
          <w:rFonts w:cs="Arial"/>
          <w:b/>
          <w:bCs/>
          <w:color w:val="000000"/>
          <w:sz w:val="22"/>
          <w:szCs w:val="22"/>
        </w:rPr>
      </w:pPr>
    </w:p>
    <w:p w14:paraId="4AC8CCC6" w14:textId="77777777" w:rsidR="00B06B78" w:rsidRPr="00D00941" w:rsidRDefault="00B06B78" w:rsidP="0025756F">
      <w:pPr>
        <w:jc w:val="both"/>
        <w:rPr>
          <w:rFonts w:cs="Arial"/>
          <w:sz w:val="22"/>
          <w:szCs w:val="22"/>
        </w:rPr>
      </w:pPr>
      <w:r w:rsidRPr="00D00941">
        <w:rPr>
          <w:rFonts w:cs="Arial"/>
          <w:b/>
          <w:i/>
          <w:sz w:val="22"/>
          <w:szCs w:val="22"/>
        </w:rPr>
        <w:t>Environmental Planning and Ass</w:t>
      </w:r>
      <w:r w:rsidR="000E0C52" w:rsidRPr="00D00941">
        <w:rPr>
          <w:rFonts w:cs="Arial"/>
          <w:b/>
          <w:i/>
          <w:sz w:val="22"/>
          <w:szCs w:val="22"/>
        </w:rPr>
        <w:t xml:space="preserve">essment Act 1979 </w:t>
      </w:r>
      <w:r w:rsidR="00D73013" w:rsidRPr="00D00941">
        <w:rPr>
          <w:rFonts w:cs="Arial"/>
          <w:b/>
          <w:i/>
          <w:sz w:val="22"/>
          <w:szCs w:val="22"/>
        </w:rPr>
        <w:t>-</w:t>
      </w:r>
      <w:r w:rsidR="000E0C52" w:rsidRPr="00D00941">
        <w:rPr>
          <w:rFonts w:cs="Arial"/>
          <w:b/>
          <w:i/>
          <w:sz w:val="22"/>
          <w:szCs w:val="22"/>
        </w:rPr>
        <w:t xml:space="preserve"> Section 4.15</w:t>
      </w:r>
      <w:r w:rsidRPr="00D00941">
        <w:rPr>
          <w:rFonts w:cs="Arial"/>
          <w:b/>
          <w:i/>
          <w:sz w:val="22"/>
          <w:szCs w:val="22"/>
        </w:rPr>
        <w:t>(1)</w:t>
      </w:r>
    </w:p>
    <w:p w14:paraId="1464A4FE" w14:textId="77777777" w:rsidR="00B06B78" w:rsidRPr="00D00941" w:rsidRDefault="00B06B78" w:rsidP="0025756F">
      <w:pPr>
        <w:jc w:val="both"/>
        <w:rPr>
          <w:rFonts w:cs="Arial"/>
          <w:sz w:val="22"/>
          <w:szCs w:val="22"/>
        </w:rPr>
      </w:pPr>
    </w:p>
    <w:p w14:paraId="741A6EAD" w14:textId="77777777" w:rsidR="00B06B78" w:rsidRPr="00D00941" w:rsidRDefault="005D5680" w:rsidP="0025756F">
      <w:pPr>
        <w:jc w:val="both"/>
        <w:rPr>
          <w:rFonts w:cs="Arial"/>
          <w:sz w:val="22"/>
          <w:szCs w:val="22"/>
        </w:rPr>
      </w:pPr>
      <w:r w:rsidRPr="00D00941">
        <w:rPr>
          <w:rFonts w:cs="Arial"/>
          <w:sz w:val="22"/>
          <w:szCs w:val="22"/>
        </w:rPr>
        <w:t>In determining a DA, the consent authority is to take into consideration such of the following matters as are of relevance to the development the subject of the DA:</w:t>
      </w:r>
    </w:p>
    <w:p w14:paraId="79B6C52A" w14:textId="77777777" w:rsidR="00970D12" w:rsidRPr="00D00941" w:rsidRDefault="00970D12" w:rsidP="0025756F">
      <w:pPr>
        <w:jc w:val="both"/>
        <w:rPr>
          <w:rFonts w:cs="Arial"/>
          <w:sz w:val="22"/>
          <w:szCs w:val="22"/>
        </w:rPr>
      </w:pPr>
    </w:p>
    <w:p w14:paraId="73B6D065" w14:textId="77777777" w:rsidR="00B06B78" w:rsidRPr="00D00941" w:rsidRDefault="001676F3" w:rsidP="0025756F">
      <w:pPr>
        <w:jc w:val="both"/>
        <w:rPr>
          <w:rFonts w:cs="Arial"/>
          <w:sz w:val="22"/>
          <w:szCs w:val="22"/>
        </w:rPr>
      </w:pPr>
      <w:r w:rsidRPr="00D00941">
        <w:rPr>
          <w:rFonts w:cs="Arial"/>
          <w:b/>
          <w:i/>
          <w:sz w:val="22"/>
          <w:szCs w:val="22"/>
        </w:rPr>
        <w:t>(a)(i)</w:t>
      </w:r>
      <w:r w:rsidRPr="00D00941">
        <w:rPr>
          <w:rFonts w:cs="Arial"/>
          <w:b/>
          <w:i/>
          <w:sz w:val="22"/>
          <w:szCs w:val="22"/>
        </w:rPr>
        <w:tab/>
      </w:r>
      <w:r w:rsidR="00691B0C" w:rsidRPr="00D00941">
        <w:rPr>
          <w:rFonts w:cs="Arial"/>
          <w:b/>
          <w:i/>
          <w:sz w:val="22"/>
          <w:szCs w:val="22"/>
        </w:rPr>
        <w:t>the provisions of any environmental planning i</w:t>
      </w:r>
      <w:r w:rsidR="00B06B78" w:rsidRPr="00D00941">
        <w:rPr>
          <w:rFonts w:cs="Arial"/>
          <w:b/>
          <w:i/>
          <w:sz w:val="22"/>
          <w:szCs w:val="22"/>
        </w:rPr>
        <w:t>nstrument</w:t>
      </w:r>
    </w:p>
    <w:p w14:paraId="4765A183" w14:textId="77777777" w:rsidR="00B06B78" w:rsidRPr="00D00941" w:rsidRDefault="00B06B78" w:rsidP="009911C5">
      <w:pPr>
        <w:jc w:val="both"/>
        <w:rPr>
          <w:rFonts w:cs="Arial"/>
          <w:sz w:val="22"/>
          <w:szCs w:val="22"/>
        </w:rPr>
      </w:pPr>
    </w:p>
    <w:p w14:paraId="20F1EAF2" w14:textId="06B121B4" w:rsidR="00B06B78" w:rsidRPr="00D00941" w:rsidRDefault="006C4F8A" w:rsidP="009911C5">
      <w:pPr>
        <w:jc w:val="both"/>
        <w:rPr>
          <w:rFonts w:cs="Arial"/>
          <w:sz w:val="22"/>
          <w:szCs w:val="22"/>
        </w:rPr>
      </w:pPr>
      <w:r w:rsidRPr="00D00941">
        <w:rPr>
          <w:rFonts w:cs="Arial"/>
          <w:sz w:val="22"/>
          <w:szCs w:val="22"/>
        </w:rPr>
        <w:t>The environmental planning i</w:t>
      </w:r>
      <w:r w:rsidR="00B06B78" w:rsidRPr="00D00941">
        <w:rPr>
          <w:rFonts w:cs="Arial"/>
          <w:sz w:val="22"/>
          <w:szCs w:val="22"/>
        </w:rPr>
        <w:t xml:space="preserve">nstruments that </w:t>
      </w:r>
      <w:r w:rsidR="00DC7B06" w:rsidRPr="00D00941">
        <w:rPr>
          <w:rFonts w:cs="Arial"/>
          <w:sz w:val="22"/>
          <w:szCs w:val="22"/>
        </w:rPr>
        <w:t>apply</w:t>
      </w:r>
      <w:r w:rsidR="00B06B78" w:rsidRPr="00D00941">
        <w:rPr>
          <w:rFonts w:cs="Arial"/>
          <w:sz w:val="22"/>
          <w:szCs w:val="22"/>
        </w:rPr>
        <w:t xml:space="preserve"> to the development are:</w:t>
      </w:r>
    </w:p>
    <w:p w14:paraId="5466A346" w14:textId="77777777" w:rsidR="009911C5" w:rsidRPr="00D00941" w:rsidRDefault="009911C5" w:rsidP="009911C5">
      <w:pPr>
        <w:jc w:val="both"/>
        <w:rPr>
          <w:rFonts w:cs="Arial"/>
          <w:sz w:val="22"/>
          <w:szCs w:val="22"/>
        </w:rPr>
      </w:pPr>
    </w:p>
    <w:p w14:paraId="71872BBC" w14:textId="77777777" w:rsidR="009911C5" w:rsidRPr="00D00941" w:rsidRDefault="009911C5" w:rsidP="009911C5">
      <w:pPr>
        <w:numPr>
          <w:ilvl w:val="0"/>
          <w:numId w:val="1"/>
        </w:numPr>
        <w:jc w:val="both"/>
        <w:rPr>
          <w:rFonts w:cs="Arial"/>
          <w:sz w:val="22"/>
          <w:szCs w:val="22"/>
        </w:rPr>
      </w:pPr>
      <w:r w:rsidRPr="00D00941">
        <w:rPr>
          <w:rFonts w:cs="Arial"/>
          <w:sz w:val="22"/>
          <w:szCs w:val="22"/>
        </w:rPr>
        <w:t>State Environmental Planning Policy (Planning Systems) 2021.</w:t>
      </w:r>
    </w:p>
    <w:p w14:paraId="69A5BE3C" w14:textId="77777777" w:rsidR="009911C5" w:rsidRPr="00D00941" w:rsidRDefault="009911C5" w:rsidP="009911C5">
      <w:pPr>
        <w:numPr>
          <w:ilvl w:val="0"/>
          <w:numId w:val="1"/>
        </w:numPr>
        <w:jc w:val="both"/>
        <w:rPr>
          <w:rFonts w:cs="Arial"/>
          <w:sz w:val="22"/>
          <w:szCs w:val="22"/>
        </w:rPr>
      </w:pPr>
      <w:bookmarkStart w:id="0" w:name="_Hlk106205949"/>
      <w:r w:rsidRPr="00D00941">
        <w:rPr>
          <w:rFonts w:cs="Arial"/>
          <w:sz w:val="22"/>
          <w:szCs w:val="22"/>
        </w:rPr>
        <w:t>State Environmental Planning Policy (Precincts - Western Parkland City) 2021.</w:t>
      </w:r>
    </w:p>
    <w:bookmarkEnd w:id="0"/>
    <w:p w14:paraId="167FF637" w14:textId="77777777" w:rsidR="009911C5" w:rsidRPr="00D00941" w:rsidRDefault="009911C5" w:rsidP="009911C5">
      <w:pPr>
        <w:numPr>
          <w:ilvl w:val="0"/>
          <w:numId w:val="1"/>
        </w:numPr>
        <w:jc w:val="both"/>
        <w:rPr>
          <w:rFonts w:cs="Arial"/>
          <w:sz w:val="22"/>
          <w:szCs w:val="22"/>
        </w:rPr>
      </w:pPr>
      <w:r w:rsidRPr="00D00941">
        <w:rPr>
          <w:rFonts w:cs="Arial"/>
          <w:sz w:val="22"/>
          <w:szCs w:val="22"/>
        </w:rPr>
        <w:t>State Environmental Planning Policy (Transport and Infrastructure) 2021.</w:t>
      </w:r>
    </w:p>
    <w:p w14:paraId="46155D78" w14:textId="77777777" w:rsidR="009911C5" w:rsidRPr="00D00941" w:rsidRDefault="009911C5" w:rsidP="009911C5">
      <w:pPr>
        <w:numPr>
          <w:ilvl w:val="0"/>
          <w:numId w:val="1"/>
        </w:numPr>
        <w:jc w:val="both"/>
        <w:rPr>
          <w:rFonts w:cs="Arial"/>
          <w:sz w:val="22"/>
          <w:szCs w:val="22"/>
        </w:rPr>
      </w:pPr>
      <w:r w:rsidRPr="00D00941">
        <w:rPr>
          <w:rFonts w:cs="Arial"/>
          <w:sz w:val="22"/>
          <w:szCs w:val="22"/>
        </w:rPr>
        <w:t>State Environmental Planning Policy (Resilience and Hazards) 2021.</w:t>
      </w:r>
    </w:p>
    <w:p w14:paraId="3CAF94FE" w14:textId="77777777" w:rsidR="009911C5" w:rsidRPr="00D00941" w:rsidRDefault="009911C5" w:rsidP="009911C5">
      <w:pPr>
        <w:numPr>
          <w:ilvl w:val="0"/>
          <w:numId w:val="1"/>
        </w:numPr>
        <w:jc w:val="both"/>
        <w:rPr>
          <w:rFonts w:cs="Arial"/>
          <w:sz w:val="22"/>
          <w:szCs w:val="22"/>
        </w:rPr>
      </w:pPr>
      <w:r w:rsidRPr="00D00941">
        <w:rPr>
          <w:rFonts w:cs="Arial"/>
          <w:sz w:val="22"/>
          <w:szCs w:val="22"/>
        </w:rPr>
        <w:t>State Environmental Planning Policy (Industry and Employment) 2021.</w:t>
      </w:r>
    </w:p>
    <w:p w14:paraId="36F3AA4B" w14:textId="3CD8C6CE" w:rsidR="009911C5" w:rsidRPr="00D00941" w:rsidRDefault="009911C5" w:rsidP="009911C5">
      <w:pPr>
        <w:numPr>
          <w:ilvl w:val="0"/>
          <w:numId w:val="1"/>
        </w:numPr>
        <w:jc w:val="both"/>
        <w:rPr>
          <w:rFonts w:cs="Arial"/>
          <w:sz w:val="22"/>
          <w:szCs w:val="22"/>
        </w:rPr>
      </w:pPr>
      <w:r w:rsidRPr="00D00941">
        <w:rPr>
          <w:rFonts w:cs="Arial"/>
          <w:sz w:val="22"/>
          <w:szCs w:val="22"/>
        </w:rPr>
        <w:t>State Environmental Planning Policy (Biodiversity and Conservation) 2021.</w:t>
      </w:r>
    </w:p>
    <w:p w14:paraId="0246184A" w14:textId="6161DF93" w:rsidR="00D853AD" w:rsidRPr="00D00941" w:rsidRDefault="00D853AD" w:rsidP="009911C5">
      <w:pPr>
        <w:numPr>
          <w:ilvl w:val="0"/>
          <w:numId w:val="1"/>
        </w:numPr>
        <w:jc w:val="both"/>
        <w:rPr>
          <w:rFonts w:cs="Arial"/>
          <w:sz w:val="22"/>
          <w:szCs w:val="22"/>
        </w:rPr>
      </w:pPr>
      <w:r w:rsidRPr="00D00941">
        <w:rPr>
          <w:rFonts w:cs="Arial"/>
          <w:sz w:val="22"/>
          <w:szCs w:val="22"/>
        </w:rPr>
        <w:t>State Environmental Planning Policy (Sustainable Buildings) 2022.</w:t>
      </w:r>
    </w:p>
    <w:p w14:paraId="634F9238" w14:textId="77777777" w:rsidR="009911C5" w:rsidRPr="00D00941" w:rsidRDefault="009911C5" w:rsidP="009911C5">
      <w:pPr>
        <w:jc w:val="both"/>
        <w:rPr>
          <w:rFonts w:cs="Arial"/>
          <w:sz w:val="22"/>
          <w:szCs w:val="22"/>
        </w:rPr>
      </w:pPr>
    </w:p>
    <w:p w14:paraId="3A78F89B" w14:textId="60FBFF25" w:rsidR="00AD5E06" w:rsidRPr="00D00941" w:rsidRDefault="00AD5E06" w:rsidP="00AD5E06">
      <w:pPr>
        <w:jc w:val="both"/>
        <w:rPr>
          <w:rFonts w:cs="Arial"/>
          <w:sz w:val="22"/>
          <w:szCs w:val="22"/>
          <w:u w:val="single"/>
        </w:rPr>
      </w:pPr>
      <w:r w:rsidRPr="00D00941">
        <w:rPr>
          <w:rFonts w:cs="Arial"/>
          <w:sz w:val="22"/>
          <w:szCs w:val="22"/>
          <w:u w:val="single"/>
        </w:rPr>
        <w:t>State Environmental Planning Policy (Planning Systems) 2021 (Planning Systems SEPP)</w:t>
      </w:r>
    </w:p>
    <w:p w14:paraId="4DE629D3" w14:textId="77777777" w:rsidR="00AD5E06" w:rsidRPr="00D00941" w:rsidRDefault="00AD5E06">
      <w:pPr>
        <w:jc w:val="both"/>
        <w:rPr>
          <w:rFonts w:cs="Arial"/>
          <w:sz w:val="22"/>
          <w:szCs w:val="22"/>
        </w:rPr>
      </w:pPr>
    </w:p>
    <w:p w14:paraId="4A53CBC2" w14:textId="77777777" w:rsidR="00433955" w:rsidRPr="00D00941" w:rsidRDefault="00433955" w:rsidP="00433955">
      <w:pPr>
        <w:jc w:val="both"/>
        <w:rPr>
          <w:rFonts w:cs="Arial"/>
          <w:sz w:val="22"/>
          <w:szCs w:val="22"/>
        </w:rPr>
      </w:pPr>
      <w:r w:rsidRPr="00D00941">
        <w:rPr>
          <w:rFonts w:cs="Arial"/>
          <w:sz w:val="22"/>
          <w:szCs w:val="22"/>
        </w:rPr>
        <w:t>The Planning Systems SEPP identifies development that is State significant development, infrastructure and critical infrastructure and regionally significant development.</w:t>
      </w:r>
    </w:p>
    <w:p w14:paraId="0631A48D" w14:textId="77777777" w:rsidR="00433955" w:rsidRPr="00D00941" w:rsidRDefault="00433955">
      <w:pPr>
        <w:jc w:val="both"/>
        <w:rPr>
          <w:rFonts w:cs="Arial"/>
          <w:sz w:val="22"/>
          <w:szCs w:val="22"/>
        </w:rPr>
      </w:pPr>
    </w:p>
    <w:p w14:paraId="2BBB72D7" w14:textId="0BAA6460" w:rsidR="00061669" w:rsidRPr="00D00941" w:rsidRDefault="008153AA" w:rsidP="00FF0794">
      <w:pPr>
        <w:jc w:val="both"/>
        <w:rPr>
          <w:sz w:val="22"/>
          <w:szCs w:val="22"/>
        </w:rPr>
      </w:pPr>
      <w:r w:rsidRPr="00D00941">
        <w:rPr>
          <w:rFonts w:cs="Arial"/>
          <w:sz w:val="22"/>
          <w:szCs w:val="22"/>
        </w:rPr>
        <w:t>T</w:t>
      </w:r>
      <w:r w:rsidR="00DA3F92" w:rsidRPr="00D00941">
        <w:rPr>
          <w:rFonts w:cs="Arial"/>
          <w:sz w:val="22"/>
          <w:szCs w:val="22"/>
        </w:rPr>
        <w:t xml:space="preserve">he </w:t>
      </w:r>
      <w:r w:rsidR="006E6041" w:rsidRPr="00D00941">
        <w:rPr>
          <w:rFonts w:cs="Arial"/>
          <w:sz w:val="22"/>
          <w:szCs w:val="22"/>
        </w:rPr>
        <w:t xml:space="preserve">Panel is the </w:t>
      </w:r>
      <w:r w:rsidRPr="00D00941">
        <w:rPr>
          <w:rFonts w:cs="Arial"/>
          <w:sz w:val="22"/>
          <w:szCs w:val="22"/>
        </w:rPr>
        <w:t>consent</w:t>
      </w:r>
      <w:r w:rsidR="006E6041" w:rsidRPr="00D00941">
        <w:rPr>
          <w:rFonts w:cs="Arial"/>
          <w:sz w:val="22"/>
          <w:szCs w:val="22"/>
        </w:rPr>
        <w:t xml:space="preserve"> authority for this DA as the CIV of </w:t>
      </w:r>
      <w:r w:rsidR="00061669" w:rsidRPr="00D00941">
        <w:rPr>
          <w:rFonts w:cs="Arial"/>
          <w:sz w:val="22"/>
          <w:szCs w:val="22"/>
        </w:rPr>
        <w:t xml:space="preserve">the development is </w:t>
      </w:r>
      <w:r w:rsidR="006E6041" w:rsidRPr="00D00941">
        <w:rPr>
          <w:rFonts w:cs="Arial"/>
          <w:sz w:val="22"/>
          <w:szCs w:val="22"/>
        </w:rPr>
        <w:t>$8</w:t>
      </w:r>
      <w:r w:rsidR="004216D6" w:rsidRPr="00D00941">
        <w:rPr>
          <w:rFonts w:cs="Arial"/>
          <w:sz w:val="22"/>
          <w:szCs w:val="22"/>
        </w:rPr>
        <w:t>,526,983</w:t>
      </w:r>
      <w:r w:rsidRPr="00D00941">
        <w:rPr>
          <w:rFonts w:cs="Arial"/>
          <w:sz w:val="22"/>
          <w:szCs w:val="22"/>
        </w:rPr>
        <w:t>.</w:t>
      </w:r>
      <w:r w:rsidR="006E6041" w:rsidRPr="00D00941">
        <w:rPr>
          <w:rFonts w:cs="Arial"/>
          <w:sz w:val="22"/>
          <w:szCs w:val="22"/>
        </w:rPr>
        <w:t xml:space="preserve"> </w:t>
      </w:r>
      <w:r w:rsidR="00FB342F" w:rsidRPr="00D00941">
        <w:rPr>
          <w:rFonts w:cs="Arial"/>
          <w:sz w:val="22"/>
          <w:szCs w:val="22"/>
        </w:rPr>
        <w:t>The CIV threshold for Council to determine the DA is $</w:t>
      </w:r>
      <w:r w:rsidR="004216D6" w:rsidRPr="00D00941">
        <w:rPr>
          <w:rFonts w:cs="Arial"/>
          <w:sz w:val="22"/>
          <w:szCs w:val="22"/>
        </w:rPr>
        <w:t>5</w:t>
      </w:r>
      <w:r w:rsidR="00FB342F" w:rsidRPr="00D00941">
        <w:rPr>
          <w:rFonts w:cs="Arial"/>
          <w:sz w:val="22"/>
          <w:szCs w:val="22"/>
        </w:rPr>
        <w:t xml:space="preserve"> million pursuant to Schedule 6 of the Planning Systems SEPP.</w:t>
      </w:r>
    </w:p>
    <w:p w14:paraId="51317E0B" w14:textId="77777777" w:rsidR="00061669" w:rsidRPr="00D00941" w:rsidRDefault="00061669" w:rsidP="00FF0794">
      <w:pPr>
        <w:jc w:val="both"/>
        <w:rPr>
          <w:rFonts w:cs="Arial"/>
          <w:sz w:val="22"/>
          <w:szCs w:val="22"/>
        </w:rPr>
      </w:pPr>
    </w:p>
    <w:p w14:paraId="7FC2B8DA" w14:textId="07973494" w:rsidR="00B87111" w:rsidRPr="00D00941" w:rsidRDefault="00B87111" w:rsidP="00B87111">
      <w:pPr>
        <w:jc w:val="both"/>
        <w:rPr>
          <w:rFonts w:cs="Arial"/>
          <w:sz w:val="22"/>
          <w:szCs w:val="22"/>
          <w:u w:val="single"/>
        </w:rPr>
      </w:pPr>
      <w:r w:rsidRPr="00D00941">
        <w:rPr>
          <w:rFonts w:cs="Arial"/>
          <w:sz w:val="22"/>
          <w:szCs w:val="22"/>
          <w:u w:val="single"/>
        </w:rPr>
        <w:t>State Environmental Planning Policy (Precincts - Western Parkland City) 2021 (Western Parkland City SEPP)</w:t>
      </w:r>
    </w:p>
    <w:p w14:paraId="6C3A6E0A" w14:textId="77777777" w:rsidR="00B87111" w:rsidRPr="00D00941" w:rsidRDefault="00B87111">
      <w:pPr>
        <w:jc w:val="both"/>
        <w:rPr>
          <w:rFonts w:cs="Arial"/>
          <w:sz w:val="22"/>
          <w:szCs w:val="22"/>
        </w:rPr>
      </w:pPr>
    </w:p>
    <w:p w14:paraId="1AD23B5D" w14:textId="17635B89" w:rsidR="00192730" w:rsidRPr="00D00941" w:rsidRDefault="00192730" w:rsidP="00192730">
      <w:pPr>
        <w:jc w:val="both"/>
        <w:rPr>
          <w:rFonts w:cs="Arial"/>
          <w:sz w:val="22"/>
          <w:szCs w:val="22"/>
        </w:rPr>
      </w:pPr>
      <w:r w:rsidRPr="00D00941">
        <w:rPr>
          <w:rFonts w:cs="Arial"/>
          <w:sz w:val="22"/>
          <w:szCs w:val="22"/>
        </w:rPr>
        <w:t xml:space="preserve">The </w:t>
      </w:r>
      <w:r w:rsidR="00B87111" w:rsidRPr="00D00941">
        <w:rPr>
          <w:rFonts w:cs="Arial"/>
          <w:sz w:val="22"/>
          <w:szCs w:val="22"/>
        </w:rPr>
        <w:t>Western Parkland City</w:t>
      </w:r>
      <w:r w:rsidRPr="00D00941">
        <w:rPr>
          <w:rFonts w:cs="Arial"/>
          <w:sz w:val="22"/>
          <w:szCs w:val="22"/>
        </w:rPr>
        <w:t xml:space="preserve"> SEPP aims to </w:t>
      </w:r>
      <w:r w:rsidRPr="00D00941">
        <w:rPr>
          <w:rFonts w:cs="Arial"/>
          <w:color w:val="000000"/>
          <w:sz w:val="22"/>
          <w:szCs w:val="22"/>
        </w:rPr>
        <w:t>co-ordinate the release of land for residential, employment and other urban development in the South</w:t>
      </w:r>
      <w:r w:rsidR="006A2CF4">
        <w:rPr>
          <w:rFonts w:cs="Arial"/>
          <w:color w:val="000000"/>
          <w:sz w:val="22"/>
          <w:szCs w:val="22"/>
        </w:rPr>
        <w:t xml:space="preserve"> </w:t>
      </w:r>
      <w:r w:rsidRPr="00D00941">
        <w:rPr>
          <w:rFonts w:cs="Arial"/>
          <w:color w:val="000000"/>
          <w:sz w:val="22"/>
          <w:szCs w:val="22"/>
        </w:rPr>
        <w:t>West Growth Centre.</w:t>
      </w:r>
    </w:p>
    <w:p w14:paraId="69232750" w14:textId="77777777" w:rsidR="004B2BA2" w:rsidRPr="00D00941" w:rsidRDefault="004B2BA2" w:rsidP="00971011">
      <w:pPr>
        <w:jc w:val="both"/>
        <w:rPr>
          <w:i/>
          <w:sz w:val="22"/>
          <w:szCs w:val="22"/>
        </w:rPr>
      </w:pPr>
      <w:r w:rsidRPr="00D00941">
        <w:rPr>
          <w:i/>
          <w:sz w:val="22"/>
          <w:szCs w:val="22"/>
        </w:rPr>
        <w:lastRenderedPageBreak/>
        <w:t>Site Zoning</w:t>
      </w:r>
    </w:p>
    <w:p w14:paraId="04A81769" w14:textId="77777777" w:rsidR="004B2BA2" w:rsidRPr="00D00941" w:rsidRDefault="004B2BA2" w:rsidP="00971011">
      <w:pPr>
        <w:jc w:val="both"/>
        <w:rPr>
          <w:sz w:val="22"/>
          <w:szCs w:val="22"/>
        </w:rPr>
      </w:pPr>
    </w:p>
    <w:p w14:paraId="3F96C779" w14:textId="7467606A" w:rsidR="00D22340" w:rsidRPr="00D00941" w:rsidRDefault="00D22340" w:rsidP="00971011">
      <w:pPr>
        <w:jc w:val="both"/>
        <w:rPr>
          <w:sz w:val="22"/>
          <w:szCs w:val="22"/>
        </w:rPr>
      </w:pPr>
      <w:r w:rsidRPr="00D00941">
        <w:rPr>
          <w:sz w:val="22"/>
          <w:szCs w:val="22"/>
        </w:rPr>
        <w:t xml:space="preserve">The site is zoned B5 Business Development pursuant to Appendix </w:t>
      </w:r>
      <w:r w:rsidR="00B87111" w:rsidRPr="00D00941">
        <w:rPr>
          <w:sz w:val="22"/>
          <w:szCs w:val="22"/>
        </w:rPr>
        <w:t>2</w:t>
      </w:r>
      <w:r w:rsidRPr="00D00941">
        <w:rPr>
          <w:sz w:val="22"/>
          <w:szCs w:val="22"/>
        </w:rPr>
        <w:t xml:space="preserve">, </w:t>
      </w:r>
      <w:r w:rsidR="00B87111" w:rsidRPr="00D00941">
        <w:rPr>
          <w:sz w:val="22"/>
          <w:szCs w:val="22"/>
        </w:rPr>
        <w:t>Section</w:t>
      </w:r>
      <w:r w:rsidRPr="00D00941">
        <w:rPr>
          <w:sz w:val="22"/>
          <w:szCs w:val="22"/>
        </w:rPr>
        <w:t xml:space="preserve"> 2.2 of the </w:t>
      </w:r>
      <w:r w:rsidR="00B87111" w:rsidRPr="00D00941">
        <w:rPr>
          <w:sz w:val="22"/>
          <w:szCs w:val="22"/>
        </w:rPr>
        <w:t>Western Parkland City</w:t>
      </w:r>
      <w:r w:rsidRPr="00D00941">
        <w:rPr>
          <w:sz w:val="22"/>
          <w:szCs w:val="22"/>
        </w:rPr>
        <w:t xml:space="preserve"> SEPP.</w:t>
      </w:r>
    </w:p>
    <w:p w14:paraId="166F4CDE" w14:textId="77777777" w:rsidR="00D22340" w:rsidRPr="00D00941" w:rsidRDefault="00D22340" w:rsidP="00971011">
      <w:pPr>
        <w:jc w:val="both"/>
        <w:rPr>
          <w:sz w:val="22"/>
          <w:szCs w:val="22"/>
        </w:rPr>
      </w:pPr>
    </w:p>
    <w:p w14:paraId="46E4A74E" w14:textId="37569906" w:rsidR="004B2BA2" w:rsidRPr="00D00941" w:rsidRDefault="00830EC7" w:rsidP="00971011">
      <w:pPr>
        <w:jc w:val="both"/>
        <w:rPr>
          <w:i/>
          <w:sz w:val="22"/>
          <w:szCs w:val="22"/>
        </w:rPr>
      </w:pPr>
      <w:r w:rsidRPr="00D00941">
        <w:rPr>
          <w:i/>
          <w:sz w:val="22"/>
          <w:szCs w:val="22"/>
        </w:rPr>
        <w:t>Development</w:t>
      </w:r>
      <w:r w:rsidR="004B2BA2" w:rsidRPr="00D00941">
        <w:rPr>
          <w:i/>
          <w:sz w:val="22"/>
          <w:szCs w:val="22"/>
        </w:rPr>
        <w:t xml:space="preserve"> </w:t>
      </w:r>
      <w:r w:rsidRPr="00D00941">
        <w:rPr>
          <w:i/>
          <w:sz w:val="22"/>
          <w:szCs w:val="22"/>
        </w:rPr>
        <w:t>Characterisation</w:t>
      </w:r>
    </w:p>
    <w:p w14:paraId="4CF34030" w14:textId="77777777" w:rsidR="004B2BA2" w:rsidRPr="00D00941" w:rsidRDefault="004B2BA2" w:rsidP="00971011">
      <w:pPr>
        <w:jc w:val="both"/>
        <w:rPr>
          <w:sz w:val="22"/>
          <w:szCs w:val="22"/>
        </w:rPr>
      </w:pPr>
    </w:p>
    <w:p w14:paraId="2AF25E03" w14:textId="4BE5289C" w:rsidR="00491619" w:rsidRPr="00D00941" w:rsidRDefault="00D22340" w:rsidP="00971011">
      <w:pPr>
        <w:jc w:val="both"/>
        <w:rPr>
          <w:sz w:val="22"/>
          <w:szCs w:val="22"/>
        </w:rPr>
      </w:pPr>
      <w:r w:rsidRPr="00D00941">
        <w:rPr>
          <w:sz w:val="22"/>
          <w:szCs w:val="22"/>
        </w:rPr>
        <w:t xml:space="preserve">The development is </w:t>
      </w:r>
      <w:r w:rsidR="00E62143" w:rsidRPr="00D00941">
        <w:rPr>
          <w:sz w:val="22"/>
          <w:szCs w:val="22"/>
        </w:rPr>
        <w:t>characterised</w:t>
      </w:r>
      <w:r w:rsidRPr="00D00941">
        <w:rPr>
          <w:sz w:val="22"/>
          <w:szCs w:val="22"/>
        </w:rPr>
        <w:t xml:space="preserve"> as</w:t>
      </w:r>
      <w:r w:rsidR="004216D6" w:rsidRPr="00D00941">
        <w:rPr>
          <w:sz w:val="22"/>
          <w:szCs w:val="22"/>
        </w:rPr>
        <w:t xml:space="preserve"> a</w:t>
      </w:r>
      <w:r w:rsidRPr="00D00941">
        <w:rPr>
          <w:sz w:val="22"/>
          <w:szCs w:val="22"/>
        </w:rPr>
        <w:t xml:space="preserve"> </w:t>
      </w:r>
      <w:r w:rsidR="00E62143" w:rsidRPr="00D00941">
        <w:rPr>
          <w:sz w:val="22"/>
          <w:szCs w:val="22"/>
        </w:rPr>
        <w:t>‘</w:t>
      </w:r>
      <w:r w:rsidR="004216D6" w:rsidRPr="00D00941">
        <w:rPr>
          <w:sz w:val="22"/>
          <w:szCs w:val="22"/>
        </w:rPr>
        <w:t>centre-based child care</w:t>
      </w:r>
      <w:r w:rsidRPr="00D00941">
        <w:rPr>
          <w:sz w:val="22"/>
          <w:szCs w:val="22"/>
        </w:rPr>
        <w:t xml:space="preserve"> </w:t>
      </w:r>
      <w:r w:rsidR="004216D6" w:rsidRPr="00D00941">
        <w:rPr>
          <w:sz w:val="22"/>
          <w:szCs w:val="22"/>
        </w:rPr>
        <w:t xml:space="preserve">facility’ </w:t>
      </w:r>
      <w:r w:rsidRPr="00D00941">
        <w:rPr>
          <w:sz w:val="22"/>
          <w:szCs w:val="22"/>
        </w:rPr>
        <w:t xml:space="preserve">by the </w:t>
      </w:r>
      <w:r w:rsidR="00B87111" w:rsidRPr="00D00941">
        <w:rPr>
          <w:sz w:val="22"/>
          <w:szCs w:val="22"/>
        </w:rPr>
        <w:t>Western Parkland City</w:t>
      </w:r>
      <w:r w:rsidRPr="00D00941">
        <w:rPr>
          <w:sz w:val="22"/>
          <w:szCs w:val="22"/>
        </w:rPr>
        <w:t xml:space="preserve"> SEPP.</w:t>
      </w:r>
    </w:p>
    <w:p w14:paraId="2F0D5422" w14:textId="77777777" w:rsidR="00D22340" w:rsidRPr="00D00941" w:rsidRDefault="00D22340" w:rsidP="00971011">
      <w:pPr>
        <w:jc w:val="both"/>
        <w:rPr>
          <w:sz w:val="22"/>
          <w:szCs w:val="22"/>
        </w:rPr>
      </w:pPr>
    </w:p>
    <w:p w14:paraId="2D617B4A" w14:textId="77777777" w:rsidR="004B2BA2" w:rsidRPr="00D00941" w:rsidRDefault="004B2BA2" w:rsidP="00971011">
      <w:pPr>
        <w:jc w:val="both"/>
        <w:rPr>
          <w:i/>
          <w:sz w:val="22"/>
          <w:szCs w:val="22"/>
        </w:rPr>
      </w:pPr>
      <w:r w:rsidRPr="00D00941">
        <w:rPr>
          <w:i/>
          <w:sz w:val="22"/>
          <w:szCs w:val="22"/>
        </w:rPr>
        <w:t>Permissibility</w:t>
      </w:r>
    </w:p>
    <w:p w14:paraId="0FC37EAF" w14:textId="77777777" w:rsidR="004B2BA2" w:rsidRPr="00D00941" w:rsidRDefault="004B2BA2" w:rsidP="00971011">
      <w:pPr>
        <w:jc w:val="both"/>
        <w:rPr>
          <w:sz w:val="22"/>
          <w:szCs w:val="22"/>
        </w:rPr>
      </w:pPr>
    </w:p>
    <w:p w14:paraId="59DFA6E9" w14:textId="76889B22" w:rsidR="00D22340" w:rsidRPr="00D00941" w:rsidRDefault="004216D6" w:rsidP="00971011">
      <w:pPr>
        <w:jc w:val="both"/>
        <w:rPr>
          <w:sz w:val="22"/>
          <w:szCs w:val="22"/>
        </w:rPr>
      </w:pPr>
      <w:r w:rsidRPr="00D00941">
        <w:rPr>
          <w:sz w:val="22"/>
          <w:szCs w:val="22"/>
        </w:rPr>
        <w:t>T</w:t>
      </w:r>
      <w:r w:rsidR="00D22340" w:rsidRPr="00D00941">
        <w:rPr>
          <w:sz w:val="22"/>
          <w:szCs w:val="22"/>
        </w:rPr>
        <w:t>he development is permitted with consent in the</w:t>
      </w:r>
      <w:r w:rsidRPr="00D00941">
        <w:rPr>
          <w:sz w:val="22"/>
          <w:szCs w:val="22"/>
        </w:rPr>
        <w:t xml:space="preserve"> B5 </w:t>
      </w:r>
      <w:r w:rsidR="00D22340" w:rsidRPr="00D00941">
        <w:rPr>
          <w:sz w:val="22"/>
          <w:szCs w:val="22"/>
        </w:rPr>
        <w:t xml:space="preserve">zone </w:t>
      </w:r>
      <w:r w:rsidR="003962CF" w:rsidRPr="00D00941">
        <w:rPr>
          <w:sz w:val="22"/>
          <w:szCs w:val="22"/>
        </w:rPr>
        <w:t xml:space="preserve">pursuant </w:t>
      </w:r>
      <w:r w:rsidR="00D22340" w:rsidRPr="00D00941">
        <w:rPr>
          <w:sz w:val="22"/>
          <w:szCs w:val="22"/>
        </w:rPr>
        <w:t xml:space="preserve">to </w:t>
      </w:r>
      <w:r w:rsidR="003962CF" w:rsidRPr="00D00941">
        <w:rPr>
          <w:sz w:val="22"/>
          <w:szCs w:val="22"/>
        </w:rPr>
        <w:t>the land use table</w:t>
      </w:r>
      <w:r w:rsidR="00D22340" w:rsidRPr="00D00941">
        <w:rPr>
          <w:sz w:val="22"/>
          <w:szCs w:val="22"/>
        </w:rPr>
        <w:t xml:space="preserve"> </w:t>
      </w:r>
      <w:r w:rsidR="00486604" w:rsidRPr="00D00941">
        <w:rPr>
          <w:sz w:val="22"/>
          <w:szCs w:val="22"/>
        </w:rPr>
        <w:t xml:space="preserve">in Appendix </w:t>
      </w:r>
      <w:r w:rsidR="00B87111" w:rsidRPr="00D00941">
        <w:rPr>
          <w:sz w:val="22"/>
          <w:szCs w:val="22"/>
        </w:rPr>
        <w:t>2</w:t>
      </w:r>
      <w:r w:rsidR="00486604" w:rsidRPr="00D00941">
        <w:rPr>
          <w:sz w:val="22"/>
          <w:szCs w:val="22"/>
        </w:rPr>
        <w:t xml:space="preserve"> </w:t>
      </w:r>
      <w:r w:rsidR="00D22340" w:rsidRPr="00D00941">
        <w:rPr>
          <w:sz w:val="22"/>
          <w:szCs w:val="22"/>
        </w:rPr>
        <w:t xml:space="preserve">of the </w:t>
      </w:r>
      <w:r w:rsidR="00B87111" w:rsidRPr="00D00941">
        <w:rPr>
          <w:sz w:val="22"/>
          <w:szCs w:val="22"/>
        </w:rPr>
        <w:t xml:space="preserve">Western </w:t>
      </w:r>
      <w:r w:rsidR="00A77407" w:rsidRPr="00D00941">
        <w:rPr>
          <w:sz w:val="22"/>
          <w:szCs w:val="22"/>
        </w:rPr>
        <w:t>P</w:t>
      </w:r>
      <w:r w:rsidR="00B87111" w:rsidRPr="00D00941">
        <w:rPr>
          <w:sz w:val="22"/>
          <w:szCs w:val="22"/>
        </w:rPr>
        <w:t>arkland City</w:t>
      </w:r>
      <w:r w:rsidR="00D22340" w:rsidRPr="00D00941">
        <w:rPr>
          <w:sz w:val="22"/>
          <w:szCs w:val="22"/>
        </w:rPr>
        <w:t xml:space="preserve"> SEPP</w:t>
      </w:r>
      <w:r w:rsidR="003962CF" w:rsidRPr="00D00941">
        <w:rPr>
          <w:sz w:val="22"/>
          <w:szCs w:val="22"/>
        </w:rPr>
        <w:t>.</w:t>
      </w:r>
    </w:p>
    <w:p w14:paraId="74132058" w14:textId="77777777" w:rsidR="00D22340" w:rsidRPr="00D00941" w:rsidRDefault="00D22340" w:rsidP="00971011">
      <w:pPr>
        <w:jc w:val="both"/>
        <w:rPr>
          <w:sz w:val="22"/>
          <w:szCs w:val="22"/>
        </w:rPr>
      </w:pPr>
    </w:p>
    <w:p w14:paraId="1CCCB8CC" w14:textId="77777777" w:rsidR="001B197A" w:rsidRPr="00D00941" w:rsidRDefault="001B197A" w:rsidP="00971011">
      <w:pPr>
        <w:jc w:val="both"/>
        <w:rPr>
          <w:i/>
          <w:sz w:val="22"/>
          <w:szCs w:val="22"/>
        </w:rPr>
      </w:pPr>
      <w:r w:rsidRPr="00D00941">
        <w:rPr>
          <w:i/>
          <w:sz w:val="22"/>
          <w:szCs w:val="22"/>
        </w:rPr>
        <w:t>Planning Controls</w:t>
      </w:r>
    </w:p>
    <w:p w14:paraId="74DA2214" w14:textId="77777777" w:rsidR="001B197A" w:rsidRPr="00D00941" w:rsidRDefault="001B197A" w:rsidP="00971011">
      <w:pPr>
        <w:jc w:val="both"/>
        <w:rPr>
          <w:sz w:val="22"/>
          <w:szCs w:val="22"/>
        </w:rPr>
      </w:pPr>
    </w:p>
    <w:p w14:paraId="6F5A4D67" w14:textId="56809CA6" w:rsidR="00971011" w:rsidRPr="00D00941" w:rsidRDefault="00971011" w:rsidP="00971011">
      <w:pPr>
        <w:jc w:val="both"/>
        <w:rPr>
          <w:sz w:val="22"/>
          <w:szCs w:val="22"/>
        </w:rPr>
      </w:pPr>
      <w:r w:rsidRPr="00D00941">
        <w:rPr>
          <w:sz w:val="22"/>
          <w:szCs w:val="22"/>
        </w:rPr>
        <w:t xml:space="preserve">An assessment table in which the development is considered against the </w:t>
      </w:r>
      <w:r w:rsidR="00B87111" w:rsidRPr="00D00941">
        <w:rPr>
          <w:sz w:val="22"/>
          <w:szCs w:val="22"/>
        </w:rPr>
        <w:t>Western Parkland City</w:t>
      </w:r>
      <w:r w:rsidRPr="00D00941">
        <w:rPr>
          <w:sz w:val="22"/>
          <w:szCs w:val="22"/>
        </w:rPr>
        <w:t xml:space="preserve"> SEPP</w:t>
      </w:r>
      <w:r w:rsidR="001B197A" w:rsidRPr="00D00941">
        <w:rPr>
          <w:sz w:val="22"/>
          <w:szCs w:val="22"/>
        </w:rPr>
        <w:t>’s planning controls</w:t>
      </w:r>
      <w:r w:rsidRPr="00D00941">
        <w:rPr>
          <w:sz w:val="22"/>
          <w:szCs w:val="22"/>
        </w:rPr>
        <w:t xml:space="preserve"> is provided as an </w:t>
      </w:r>
      <w:r w:rsidRPr="00202BBB">
        <w:rPr>
          <w:b/>
          <w:bCs/>
          <w:sz w:val="22"/>
          <w:szCs w:val="22"/>
        </w:rPr>
        <w:t>attachment</w:t>
      </w:r>
      <w:r w:rsidRPr="00D00941">
        <w:rPr>
          <w:sz w:val="22"/>
          <w:szCs w:val="22"/>
        </w:rPr>
        <w:t xml:space="preserve"> to this report.</w:t>
      </w:r>
    </w:p>
    <w:p w14:paraId="65CCDD46" w14:textId="77777777" w:rsidR="004216D6" w:rsidRPr="00D00941" w:rsidRDefault="004216D6" w:rsidP="00186836">
      <w:pPr>
        <w:jc w:val="both"/>
        <w:rPr>
          <w:rFonts w:cs="Arial"/>
          <w:sz w:val="22"/>
          <w:szCs w:val="22"/>
          <w:u w:val="single"/>
        </w:rPr>
      </w:pPr>
    </w:p>
    <w:p w14:paraId="1D9C1B4F" w14:textId="1F74FAF9" w:rsidR="00186836" w:rsidRPr="00D00941" w:rsidRDefault="00186836" w:rsidP="00186836">
      <w:pPr>
        <w:jc w:val="both"/>
        <w:rPr>
          <w:rFonts w:cs="Arial"/>
          <w:sz w:val="22"/>
          <w:szCs w:val="22"/>
          <w:u w:val="single"/>
        </w:rPr>
      </w:pPr>
      <w:r w:rsidRPr="00D00941">
        <w:rPr>
          <w:rFonts w:cs="Arial"/>
          <w:sz w:val="22"/>
          <w:szCs w:val="22"/>
          <w:u w:val="single"/>
        </w:rPr>
        <w:t>State Environmental Planning Policy (</w:t>
      </w:r>
      <w:r w:rsidR="00B87111" w:rsidRPr="00D00941">
        <w:rPr>
          <w:rFonts w:cs="Arial"/>
          <w:sz w:val="22"/>
          <w:szCs w:val="22"/>
          <w:u w:val="single"/>
        </w:rPr>
        <w:t xml:space="preserve">Transport and </w:t>
      </w:r>
      <w:r w:rsidRPr="00D00941">
        <w:rPr>
          <w:rFonts w:cs="Arial"/>
          <w:sz w:val="22"/>
          <w:szCs w:val="22"/>
          <w:u w:val="single"/>
        </w:rPr>
        <w:t>Infrastructure) 20</w:t>
      </w:r>
      <w:r w:rsidR="00F5557F" w:rsidRPr="00D00941">
        <w:rPr>
          <w:rFonts w:cs="Arial"/>
          <w:sz w:val="22"/>
          <w:szCs w:val="22"/>
          <w:u w:val="single"/>
        </w:rPr>
        <w:t>21</w:t>
      </w:r>
      <w:r w:rsidRPr="00D00941">
        <w:rPr>
          <w:rFonts w:cs="Arial"/>
          <w:sz w:val="22"/>
          <w:szCs w:val="22"/>
          <w:u w:val="single"/>
        </w:rPr>
        <w:t xml:space="preserve"> (</w:t>
      </w:r>
      <w:r w:rsidR="00B87111" w:rsidRPr="00D00941">
        <w:rPr>
          <w:rFonts w:cs="Arial"/>
          <w:sz w:val="22"/>
          <w:szCs w:val="22"/>
          <w:u w:val="single"/>
        </w:rPr>
        <w:t xml:space="preserve">Transport and Infrastructure </w:t>
      </w:r>
      <w:r w:rsidRPr="00D00941">
        <w:rPr>
          <w:rFonts w:cs="Arial"/>
          <w:sz w:val="22"/>
          <w:szCs w:val="22"/>
          <w:u w:val="single"/>
        </w:rPr>
        <w:t>SEPP)</w:t>
      </w:r>
    </w:p>
    <w:p w14:paraId="08D060BF" w14:textId="77777777" w:rsidR="00186836" w:rsidRPr="00D00941" w:rsidRDefault="00186836" w:rsidP="00186836">
      <w:pPr>
        <w:jc w:val="both"/>
        <w:rPr>
          <w:rFonts w:cs="Arial"/>
          <w:sz w:val="22"/>
          <w:szCs w:val="22"/>
        </w:rPr>
      </w:pPr>
    </w:p>
    <w:p w14:paraId="3D1C37F5" w14:textId="3DBB7025" w:rsidR="00943BE4" w:rsidRPr="00D00941" w:rsidRDefault="00943BE4" w:rsidP="00186836">
      <w:pPr>
        <w:jc w:val="both"/>
        <w:rPr>
          <w:rFonts w:cs="Arial"/>
          <w:sz w:val="22"/>
          <w:szCs w:val="22"/>
        </w:rPr>
      </w:pPr>
      <w:r w:rsidRPr="00D00941">
        <w:rPr>
          <w:rFonts w:cs="Arial"/>
          <w:sz w:val="22"/>
          <w:szCs w:val="22"/>
        </w:rPr>
        <w:t xml:space="preserve">The </w:t>
      </w:r>
      <w:r w:rsidR="000F00CD" w:rsidRPr="00D00941">
        <w:rPr>
          <w:rFonts w:cs="Arial"/>
          <w:sz w:val="22"/>
          <w:szCs w:val="22"/>
        </w:rPr>
        <w:t>Transport and Infrastructure SEPP</w:t>
      </w:r>
      <w:r w:rsidRPr="00D00941">
        <w:rPr>
          <w:rFonts w:cs="Arial"/>
          <w:sz w:val="22"/>
          <w:szCs w:val="22"/>
        </w:rPr>
        <w:t xml:space="preserve"> aims </w:t>
      </w:r>
      <w:r w:rsidRPr="00D00941">
        <w:rPr>
          <w:rFonts w:cs="Arial"/>
          <w:color w:val="000000"/>
          <w:sz w:val="22"/>
          <w:szCs w:val="22"/>
        </w:rPr>
        <w:t>to facilitate the effective delivery of infrastructure across the State.</w:t>
      </w:r>
    </w:p>
    <w:p w14:paraId="7E9B9129" w14:textId="74D4F14A" w:rsidR="00943BE4" w:rsidRPr="00D00941" w:rsidRDefault="00943BE4" w:rsidP="00186836">
      <w:pPr>
        <w:jc w:val="both"/>
        <w:rPr>
          <w:rFonts w:cs="Arial"/>
          <w:sz w:val="22"/>
          <w:szCs w:val="22"/>
        </w:rPr>
      </w:pPr>
    </w:p>
    <w:p w14:paraId="28F8A95F" w14:textId="79237467" w:rsidR="002614E5" w:rsidRPr="00D00941" w:rsidRDefault="002614E5" w:rsidP="002614E5">
      <w:pPr>
        <w:jc w:val="both"/>
        <w:rPr>
          <w:rFonts w:cs="Arial"/>
          <w:bCs/>
          <w:sz w:val="22"/>
          <w:szCs w:val="22"/>
        </w:rPr>
      </w:pPr>
      <w:r w:rsidRPr="00D00941">
        <w:rPr>
          <w:rFonts w:cs="Arial"/>
          <w:bCs/>
          <w:i/>
          <w:sz w:val="22"/>
          <w:szCs w:val="22"/>
        </w:rPr>
        <w:t>Referral to Endeavour Energy (Endeavour)</w:t>
      </w:r>
    </w:p>
    <w:p w14:paraId="668670EF" w14:textId="77777777" w:rsidR="002614E5" w:rsidRPr="00D00941" w:rsidRDefault="002614E5" w:rsidP="002614E5">
      <w:pPr>
        <w:jc w:val="both"/>
        <w:rPr>
          <w:rFonts w:cs="Arial"/>
          <w:bCs/>
          <w:sz w:val="22"/>
          <w:szCs w:val="22"/>
        </w:rPr>
      </w:pPr>
    </w:p>
    <w:p w14:paraId="7FEA682B" w14:textId="331F88A9" w:rsidR="002614E5" w:rsidRPr="00D00941" w:rsidRDefault="002614E5" w:rsidP="002614E5">
      <w:pPr>
        <w:jc w:val="both"/>
        <w:rPr>
          <w:rFonts w:cs="Arial"/>
          <w:bCs/>
          <w:sz w:val="22"/>
          <w:szCs w:val="22"/>
        </w:rPr>
      </w:pPr>
      <w:r w:rsidRPr="00D00941">
        <w:rPr>
          <w:rFonts w:cs="Arial"/>
          <w:bCs/>
          <w:sz w:val="22"/>
          <w:szCs w:val="22"/>
        </w:rPr>
        <w:t>The DA was referred to Endeavour for comment pursuant to Section 2.48 of the Transport and Infrastructure SEPP.</w:t>
      </w:r>
      <w:r w:rsidR="00636C97">
        <w:rPr>
          <w:rFonts w:cs="Arial"/>
          <w:bCs/>
          <w:sz w:val="22"/>
          <w:szCs w:val="22"/>
        </w:rPr>
        <w:t xml:space="preserve"> </w:t>
      </w:r>
      <w:r w:rsidRPr="00D00941">
        <w:rPr>
          <w:rFonts w:cs="Arial"/>
          <w:bCs/>
          <w:sz w:val="22"/>
          <w:szCs w:val="22"/>
        </w:rPr>
        <w:t xml:space="preserve">Endeavour raised no objections and </w:t>
      </w:r>
      <w:r w:rsidR="006A2CF4">
        <w:rPr>
          <w:rFonts w:cs="Arial"/>
          <w:bCs/>
          <w:sz w:val="22"/>
          <w:szCs w:val="22"/>
        </w:rPr>
        <w:t xml:space="preserve">confirmed that the electrical demands </w:t>
      </w:r>
      <w:r w:rsidR="000D620F">
        <w:rPr>
          <w:rFonts w:cs="Arial"/>
          <w:bCs/>
          <w:sz w:val="22"/>
          <w:szCs w:val="22"/>
        </w:rPr>
        <w:t xml:space="preserve">for the child care centre can likely </w:t>
      </w:r>
      <w:r w:rsidR="006A2CF4">
        <w:rPr>
          <w:rFonts w:cs="Arial"/>
          <w:bCs/>
          <w:sz w:val="22"/>
          <w:szCs w:val="22"/>
        </w:rPr>
        <w:t xml:space="preserve">be met by the existing padmount substation located </w:t>
      </w:r>
      <w:r w:rsidR="000D620F">
        <w:rPr>
          <w:rFonts w:cs="Arial"/>
          <w:bCs/>
          <w:sz w:val="22"/>
          <w:szCs w:val="22"/>
        </w:rPr>
        <w:t>in Digitaria Drive to the north of the SOMA complex</w:t>
      </w:r>
      <w:r w:rsidR="006A2CF4">
        <w:rPr>
          <w:rFonts w:cs="Arial"/>
          <w:bCs/>
          <w:sz w:val="22"/>
          <w:szCs w:val="22"/>
        </w:rPr>
        <w:t xml:space="preserve">. There </w:t>
      </w:r>
      <w:r w:rsidR="000D620F">
        <w:rPr>
          <w:rFonts w:cs="Arial"/>
          <w:bCs/>
          <w:sz w:val="22"/>
          <w:szCs w:val="22"/>
        </w:rPr>
        <w:t>are undergound cables within Gregory Hills Drive, however the development is setback 13.472m from the property boundary. Notwithstanding, a</w:t>
      </w:r>
      <w:r w:rsidRPr="00D00941">
        <w:rPr>
          <w:rFonts w:cs="Arial"/>
          <w:bCs/>
          <w:sz w:val="22"/>
          <w:szCs w:val="22"/>
        </w:rPr>
        <w:t xml:space="preserve"> condition requiring compliance with Endeavour’s technical guidelines and requirements is recommended.</w:t>
      </w:r>
    </w:p>
    <w:p w14:paraId="2AFC1C09" w14:textId="77777777" w:rsidR="002614E5" w:rsidRPr="00D00941" w:rsidRDefault="002614E5" w:rsidP="00186836">
      <w:pPr>
        <w:jc w:val="both"/>
        <w:rPr>
          <w:rFonts w:cs="Arial"/>
          <w:sz w:val="22"/>
          <w:szCs w:val="22"/>
        </w:rPr>
      </w:pPr>
    </w:p>
    <w:p w14:paraId="311CC5F6" w14:textId="248FB078" w:rsidR="00186836" w:rsidRPr="00D00941" w:rsidRDefault="002614E5" w:rsidP="00186836">
      <w:pPr>
        <w:jc w:val="both"/>
        <w:rPr>
          <w:rFonts w:cs="Arial"/>
          <w:i/>
          <w:sz w:val="22"/>
          <w:szCs w:val="22"/>
        </w:rPr>
      </w:pPr>
      <w:r w:rsidRPr="00D00941">
        <w:rPr>
          <w:rFonts w:cs="Arial"/>
          <w:i/>
          <w:sz w:val="22"/>
          <w:szCs w:val="22"/>
        </w:rPr>
        <w:t xml:space="preserve">Referral to </w:t>
      </w:r>
      <w:r w:rsidR="00FC606D" w:rsidRPr="00D00941">
        <w:rPr>
          <w:rFonts w:cs="Arial"/>
          <w:i/>
          <w:sz w:val="22"/>
          <w:szCs w:val="22"/>
        </w:rPr>
        <w:t>Transport for NSW (TfNSW</w:t>
      </w:r>
      <w:r w:rsidR="00186836" w:rsidRPr="00D00941">
        <w:rPr>
          <w:rFonts w:cs="Arial"/>
          <w:i/>
          <w:sz w:val="22"/>
          <w:szCs w:val="22"/>
        </w:rPr>
        <w:t>)</w:t>
      </w:r>
    </w:p>
    <w:p w14:paraId="37E32FC8" w14:textId="77777777" w:rsidR="00186836" w:rsidRPr="00D00941" w:rsidRDefault="00186836" w:rsidP="00186836">
      <w:pPr>
        <w:jc w:val="both"/>
        <w:rPr>
          <w:rFonts w:cs="Arial"/>
          <w:sz w:val="22"/>
          <w:szCs w:val="22"/>
        </w:rPr>
      </w:pPr>
    </w:p>
    <w:p w14:paraId="21ACD517" w14:textId="334D8D96" w:rsidR="00186836" w:rsidRDefault="00FC606D" w:rsidP="00186836">
      <w:pPr>
        <w:jc w:val="both"/>
        <w:rPr>
          <w:rFonts w:cs="Arial"/>
          <w:sz w:val="22"/>
          <w:szCs w:val="22"/>
        </w:rPr>
      </w:pPr>
      <w:r w:rsidRPr="00D00941">
        <w:rPr>
          <w:rFonts w:cs="Arial"/>
          <w:sz w:val="22"/>
          <w:szCs w:val="22"/>
        </w:rPr>
        <w:t>The DA was referred to TfNSW</w:t>
      </w:r>
      <w:r w:rsidR="00186836" w:rsidRPr="00D00941">
        <w:rPr>
          <w:rFonts w:cs="Arial"/>
          <w:sz w:val="22"/>
          <w:szCs w:val="22"/>
        </w:rPr>
        <w:t xml:space="preserve"> for comment</w:t>
      </w:r>
      <w:r w:rsidR="000D620F">
        <w:rPr>
          <w:rFonts w:cs="Arial"/>
          <w:sz w:val="22"/>
          <w:szCs w:val="22"/>
        </w:rPr>
        <w:t xml:space="preserve">. Whilst the </w:t>
      </w:r>
      <w:r w:rsidR="00C255C0">
        <w:rPr>
          <w:rFonts w:cs="Arial"/>
          <w:sz w:val="22"/>
          <w:szCs w:val="22"/>
        </w:rPr>
        <w:t>proposal</w:t>
      </w:r>
      <w:r w:rsidR="000D620F">
        <w:rPr>
          <w:rFonts w:cs="Arial"/>
          <w:sz w:val="22"/>
          <w:szCs w:val="22"/>
        </w:rPr>
        <w:t xml:space="preserve"> is not classified as </w:t>
      </w:r>
      <w:r w:rsidR="00202BBB">
        <w:rPr>
          <w:rFonts w:cs="Arial"/>
          <w:sz w:val="22"/>
          <w:szCs w:val="22"/>
        </w:rPr>
        <w:t>‘</w:t>
      </w:r>
      <w:r w:rsidR="000D620F">
        <w:rPr>
          <w:rFonts w:cs="Arial"/>
          <w:sz w:val="22"/>
          <w:szCs w:val="22"/>
        </w:rPr>
        <w:t>traffic generating development</w:t>
      </w:r>
      <w:r w:rsidR="00202BBB">
        <w:rPr>
          <w:rFonts w:cs="Arial"/>
          <w:sz w:val="22"/>
          <w:szCs w:val="22"/>
        </w:rPr>
        <w:t>’</w:t>
      </w:r>
      <w:r w:rsidR="000D620F">
        <w:rPr>
          <w:rFonts w:cs="Arial"/>
          <w:sz w:val="22"/>
          <w:szCs w:val="22"/>
        </w:rPr>
        <w:t xml:space="preserve"> pursuant to Schedule 3 of the </w:t>
      </w:r>
      <w:r w:rsidR="00C255C0">
        <w:rPr>
          <w:rFonts w:cs="Arial"/>
          <w:sz w:val="22"/>
          <w:szCs w:val="22"/>
        </w:rPr>
        <w:t xml:space="preserve">Transport and Infrastructure </w:t>
      </w:r>
      <w:r w:rsidR="000D620F">
        <w:rPr>
          <w:rFonts w:cs="Arial"/>
          <w:sz w:val="22"/>
          <w:szCs w:val="22"/>
        </w:rPr>
        <w:t>SEPP, the site is 500m east of the signalised intersection with Camden Valley Way (classified road), and 75m east of the nearest signalised intersection in Gregory Hills Drive</w:t>
      </w:r>
      <w:r w:rsidR="00C255C0">
        <w:rPr>
          <w:rFonts w:cs="Arial"/>
          <w:sz w:val="22"/>
          <w:szCs w:val="22"/>
        </w:rPr>
        <w:t xml:space="preserve"> (local road)</w:t>
      </w:r>
      <w:r w:rsidR="000D620F">
        <w:rPr>
          <w:rFonts w:cs="Arial"/>
          <w:sz w:val="22"/>
          <w:szCs w:val="22"/>
        </w:rPr>
        <w:t xml:space="preserve">. TfNSW </w:t>
      </w:r>
      <w:r w:rsidR="00C255C0">
        <w:rPr>
          <w:rFonts w:cs="Arial"/>
          <w:sz w:val="22"/>
          <w:szCs w:val="22"/>
        </w:rPr>
        <w:t>did not raise any</w:t>
      </w:r>
      <w:r w:rsidR="000D620F">
        <w:rPr>
          <w:rFonts w:cs="Arial"/>
          <w:sz w:val="22"/>
          <w:szCs w:val="22"/>
        </w:rPr>
        <w:t xml:space="preserve"> concerns regarding </w:t>
      </w:r>
      <w:r w:rsidR="00C255C0">
        <w:rPr>
          <w:rFonts w:cs="Arial"/>
          <w:sz w:val="22"/>
          <w:szCs w:val="22"/>
        </w:rPr>
        <w:t xml:space="preserve">traffic </w:t>
      </w:r>
      <w:r w:rsidR="000D620F">
        <w:rPr>
          <w:rFonts w:cs="Arial"/>
          <w:sz w:val="22"/>
          <w:szCs w:val="22"/>
        </w:rPr>
        <w:t xml:space="preserve">impacts on </w:t>
      </w:r>
      <w:r w:rsidR="00C255C0">
        <w:rPr>
          <w:rFonts w:cs="Arial"/>
          <w:sz w:val="22"/>
          <w:szCs w:val="22"/>
        </w:rPr>
        <w:t>either of these roads</w:t>
      </w:r>
      <w:r w:rsidR="000D620F">
        <w:rPr>
          <w:rFonts w:cs="Arial"/>
          <w:sz w:val="22"/>
          <w:szCs w:val="22"/>
        </w:rPr>
        <w:t>.</w:t>
      </w:r>
      <w:r w:rsidR="006C60BD">
        <w:rPr>
          <w:rFonts w:cs="Arial"/>
          <w:sz w:val="22"/>
          <w:szCs w:val="22"/>
        </w:rPr>
        <w:t xml:space="preserve"> Council staff were advised to ensure that the development provides sufficient on-site parking and access</w:t>
      </w:r>
      <w:r w:rsidR="00C255C0">
        <w:rPr>
          <w:rFonts w:cs="Arial"/>
          <w:sz w:val="22"/>
          <w:szCs w:val="22"/>
        </w:rPr>
        <w:t xml:space="preserve"> arrangements</w:t>
      </w:r>
      <w:r w:rsidR="006C60BD">
        <w:rPr>
          <w:rFonts w:cs="Arial"/>
          <w:sz w:val="22"/>
          <w:szCs w:val="22"/>
        </w:rPr>
        <w:t xml:space="preserve">. </w:t>
      </w:r>
      <w:r w:rsidR="00C255C0">
        <w:rPr>
          <w:rFonts w:cs="Arial"/>
          <w:sz w:val="22"/>
          <w:szCs w:val="22"/>
        </w:rPr>
        <w:t xml:space="preserve">The proposal </w:t>
      </w:r>
      <w:r w:rsidR="00E002A7">
        <w:rPr>
          <w:rFonts w:cs="Arial"/>
          <w:sz w:val="22"/>
          <w:szCs w:val="22"/>
        </w:rPr>
        <w:t xml:space="preserve">exceeds </w:t>
      </w:r>
      <w:r w:rsidR="00C255C0">
        <w:rPr>
          <w:rFonts w:cs="Arial"/>
          <w:sz w:val="22"/>
          <w:szCs w:val="22"/>
        </w:rPr>
        <w:t>the minimum parking rate prescribed by the Camden DCP 2019; and the access driveways can comply with Council’s engineering specifications.</w:t>
      </w:r>
    </w:p>
    <w:p w14:paraId="56E72DF1" w14:textId="77777777" w:rsidR="00202BBB" w:rsidRDefault="00202BBB" w:rsidP="00186836">
      <w:pPr>
        <w:jc w:val="both"/>
        <w:rPr>
          <w:rFonts w:cs="Arial"/>
          <w:sz w:val="22"/>
          <w:szCs w:val="22"/>
        </w:rPr>
      </w:pPr>
    </w:p>
    <w:p w14:paraId="3AC983D2" w14:textId="413D8D42" w:rsidR="00202BBB" w:rsidRPr="00D00941" w:rsidRDefault="00202BBB" w:rsidP="00186836">
      <w:pPr>
        <w:jc w:val="both"/>
        <w:rPr>
          <w:rFonts w:cs="Arial"/>
          <w:sz w:val="22"/>
          <w:szCs w:val="22"/>
        </w:rPr>
      </w:pPr>
      <w:r>
        <w:rPr>
          <w:rFonts w:cs="Arial"/>
          <w:sz w:val="22"/>
          <w:szCs w:val="22"/>
        </w:rPr>
        <w:t>An assessment against the SEPP’s child</w:t>
      </w:r>
      <w:r w:rsidR="00E002A7">
        <w:rPr>
          <w:rFonts w:cs="Arial"/>
          <w:sz w:val="22"/>
          <w:szCs w:val="22"/>
        </w:rPr>
        <w:t xml:space="preserve"> </w:t>
      </w:r>
      <w:r>
        <w:rPr>
          <w:rFonts w:cs="Arial"/>
          <w:sz w:val="22"/>
          <w:szCs w:val="22"/>
        </w:rPr>
        <w:t xml:space="preserve">care clauses is provided in the </w:t>
      </w:r>
      <w:r w:rsidRPr="00202BBB">
        <w:rPr>
          <w:rFonts w:cs="Arial"/>
          <w:b/>
          <w:bCs/>
          <w:sz w:val="22"/>
          <w:szCs w:val="22"/>
        </w:rPr>
        <w:t>attached</w:t>
      </w:r>
      <w:r>
        <w:rPr>
          <w:rFonts w:cs="Arial"/>
          <w:sz w:val="22"/>
          <w:szCs w:val="22"/>
        </w:rPr>
        <w:t xml:space="preserve"> SEPP tables.</w:t>
      </w:r>
    </w:p>
    <w:p w14:paraId="7F3139C7" w14:textId="77777777" w:rsidR="00535AF3" w:rsidRPr="00D00941" w:rsidRDefault="00535AF3" w:rsidP="00186836">
      <w:pPr>
        <w:jc w:val="both"/>
        <w:rPr>
          <w:rFonts w:cs="Arial"/>
          <w:sz w:val="22"/>
          <w:szCs w:val="22"/>
        </w:rPr>
      </w:pPr>
    </w:p>
    <w:p w14:paraId="488772ED" w14:textId="211D5203" w:rsidR="00186836" w:rsidRPr="00D00941" w:rsidRDefault="00186836" w:rsidP="00186836">
      <w:pPr>
        <w:pStyle w:val="Default"/>
        <w:jc w:val="both"/>
        <w:rPr>
          <w:sz w:val="22"/>
          <w:szCs w:val="22"/>
          <w:u w:val="single"/>
        </w:rPr>
      </w:pPr>
      <w:r w:rsidRPr="00D00941">
        <w:rPr>
          <w:sz w:val="22"/>
          <w:szCs w:val="22"/>
          <w:u w:val="single"/>
        </w:rPr>
        <w:t>State Envir</w:t>
      </w:r>
      <w:r w:rsidR="000B066D" w:rsidRPr="00D00941">
        <w:rPr>
          <w:sz w:val="22"/>
          <w:szCs w:val="22"/>
          <w:u w:val="single"/>
        </w:rPr>
        <w:t xml:space="preserve">onmental Planning Policy </w:t>
      </w:r>
      <w:r w:rsidR="00565765" w:rsidRPr="00D00941">
        <w:rPr>
          <w:sz w:val="22"/>
          <w:szCs w:val="22"/>
          <w:u w:val="single"/>
        </w:rPr>
        <w:t>(Resilience and Hazards) 2021 (Resilience and Hazards SEPP)</w:t>
      </w:r>
    </w:p>
    <w:p w14:paraId="2268319F" w14:textId="12446ED7" w:rsidR="007B6BCB" w:rsidRPr="00D00941" w:rsidRDefault="007B6BCB" w:rsidP="00186836">
      <w:pPr>
        <w:pStyle w:val="Default"/>
        <w:jc w:val="both"/>
        <w:rPr>
          <w:sz w:val="22"/>
          <w:szCs w:val="22"/>
        </w:rPr>
      </w:pPr>
    </w:p>
    <w:p w14:paraId="420CA790" w14:textId="5810555D" w:rsidR="00680B18" w:rsidRPr="00D00941" w:rsidRDefault="00565765" w:rsidP="00680B18">
      <w:pPr>
        <w:jc w:val="both"/>
        <w:rPr>
          <w:rFonts w:cs="Arial"/>
          <w:sz w:val="22"/>
          <w:szCs w:val="22"/>
        </w:rPr>
      </w:pPr>
      <w:r w:rsidRPr="00D00941">
        <w:rPr>
          <w:rFonts w:cs="Arial"/>
          <w:sz w:val="22"/>
          <w:szCs w:val="22"/>
        </w:rPr>
        <w:lastRenderedPageBreak/>
        <w:t>Section 4.6</w:t>
      </w:r>
      <w:r w:rsidR="00680B18" w:rsidRPr="00D00941">
        <w:rPr>
          <w:rFonts w:cs="Arial"/>
          <w:sz w:val="22"/>
          <w:szCs w:val="22"/>
        </w:rPr>
        <w:t xml:space="preserve"> of </w:t>
      </w:r>
      <w:r w:rsidRPr="00D00941">
        <w:rPr>
          <w:sz w:val="22"/>
          <w:szCs w:val="22"/>
        </w:rPr>
        <w:t>the Resilience and Hazards SEPP</w:t>
      </w:r>
      <w:r w:rsidR="00680B18" w:rsidRPr="00D00941">
        <w:rPr>
          <w:rFonts w:cs="Arial"/>
          <w:sz w:val="22"/>
          <w:szCs w:val="22"/>
        </w:rPr>
        <w:t xml:space="preserve"> requires the consent authority to consider if the site i</w:t>
      </w:r>
      <w:r w:rsidR="00404743" w:rsidRPr="00D00941">
        <w:rPr>
          <w:rFonts w:cs="Arial"/>
          <w:sz w:val="22"/>
          <w:szCs w:val="22"/>
        </w:rPr>
        <w:t>s</w:t>
      </w:r>
      <w:r w:rsidR="00680B18" w:rsidRPr="00D00941">
        <w:rPr>
          <w:rFonts w:cs="Arial"/>
          <w:sz w:val="22"/>
          <w:szCs w:val="22"/>
        </w:rPr>
        <w:t xml:space="preserve"> contaminated. If the site requires remediation, the consent authority must be satisfied that it will be </w:t>
      </w:r>
      <w:r w:rsidR="001F401F">
        <w:rPr>
          <w:rFonts w:cs="Arial"/>
          <w:sz w:val="22"/>
          <w:szCs w:val="22"/>
        </w:rPr>
        <w:t>made suitable for the proposed use</w:t>
      </w:r>
      <w:r w:rsidR="00680B18" w:rsidRPr="00D00941">
        <w:rPr>
          <w:rFonts w:cs="Arial"/>
          <w:sz w:val="22"/>
          <w:szCs w:val="22"/>
        </w:rPr>
        <w:t xml:space="preserve"> before the development</w:t>
      </w:r>
      <w:r w:rsidR="001F401F">
        <w:rPr>
          <w:rFonts w:cs="Arial"/>
          <w:sz w:val="22"/>
          <w:szCs w:val="22"/>
        </w:rPr>
        <w:t xml:space="preserve"> commences</w:t>
      </w:r>
      <w:r w:rsidR="00680B18" w:rsidRPr="00D00941">
        <w:rPr>
          <w:rFonts w:cs="Arial"/>
          <w:sz w:val="22"/>
          <w:szCs w:val="22"/>
        </w:rPr>
        <w:t xml:space="preserve">. </w:t>
      </w:r>
    </w:p>
    <w:p w14:paraId="0CAB4967" w14:textId="77777777" w:rsidR="001F401F" w:rsidRDefault="001F401F" w:rsidP="00680B18">
      <w:pPr>
        <w:jc w:val="both"/>
        <w:rPr>
          <w:rFonts w:cs="Arial"/>
          <w:sz w:val="22"/>
          <w:szCs w:val="22"/>
          <w:highlight w:val="yellow"/>
        </w:rPr>
      </w:pPr>
    </w:p>
    <w:p w14:paraId="7A851D1F" w14:textId="6DF10CB9" w:rsidR="00680B18" w:rsidRPr="001F401F" w:rsidRDefault="00680B18" w:rsidP="00680B18">
      <w:pPr>
        <w:jc w:val="both"/>
        <w:rPr>
          <w:rFonts w:cs="Arial"/>
          <w:sz w:val="22"/>
          <w:szCs w:val="22"/>
        </w:rPr>
      </w:pPr>
      <w:r w:rsidRPr="001F401F">
        <w:rPr>
          <w:rFonts w:cs="Arial"/>
          <w:sz w:val="22"/>
          <w:szCs w:val="22"/>
        </w:rPr>
        <w:t>The applicant has submitted a phase two detailed contamination assessment</w:t>
      </w:r>
      <w:r w:rsidR="001F401F">
        <w:rPr>
          <w:rFonts w:cs="Arial"/>
          <w:sz w:val="22"/>
          <w:szCs w:val="22"/>
        </w:rPr>
        <w:t xml:space="preserve"> which analysed nine soil samples from the site</w:t>
      </w:r>
      <w:r w:rsidRPr="001F401F">
        <w:rPr>
          <w:rFonts w:cs="Arial"/>
          <w:sz w:val="22"/>
          <w:szCs w:val="22"/>
        </w:rPr>
        <w:t>. Council staff have reviewed th</w:t>
      </w:r>
      <w:r w:rsidR="001F401F">
        <w:rPr>
          <w:rFonts w:cs="Arial"/>
          <w:sz w:val="22"/>
          <w:szCs w:val="22"/>
        </w:rPr>
        <w:t>e</w:t>
      </w:r>
      <w:r w:rsidRPr="001F401F">
        <w:rPr>
          <w:rFonts w:cs="Arial"/>
          <w:sz w:val="22"/>
          <w:szCs w:val="22"/>
        </w:rPr>
        <w:t xml:space="preserve"> </w:t>
      </w:r>
      <w:r w:rsidR="001F401F" w:rsidRPr="001F401F">
        <w:rPr>
          <w:rFonts w:cs="Arial"/>
          <w:sz w:val="22"/>
          <w:szCs w:val="22"/>
        </w:rPr>
        <w:t>assessment and</w:t>
      </w:r>
      <w:r w:rsidR="001F401F">
        <w:rPr>
          <w:rFonts w:cs="Arial"/>
          <w:sz w:val="22"/>
          <w:szCs w:val="22"/>
        </w:rPr>
        <w:t xml:space="preserve"> </w:t>
      </w:r>
      <w:r w:rsidRPr="001F401F">
        <w:rPr>
          <w:rFonts w:cs="Arial"/>
          <w:sz w:val="22"/>
          <w:szCs w:val="22"/>
        </w:rPr>
        <w:t xml:space="preserve">agree with its findings </w:t>
      </w:r>
      <w:r w:rsidR="001F401F">
        <w:rPr>
          <w:rFonts w:cs="Arial"/>
          <w:sz w:val="22"/>
          <w:szCs w:val="22"/>
        </w:rPr>
        <w:t xml:space="preserve">that the </w:t>
      </w:r>
      <w:r w:rsidR="001F401F" w:rsidRPr="001F401F">
        <w:rPr>
          <w:rFonts w:cs="Arial"/>
          <w:sz w:val="22"/>
          <w:szCs w:val="22"/>
        </w:rPr>
        <w:t>site</w:t>
      </w:r>
      <w:r w:rsidRPr="001F401F">
        <w:rPr>
          <w:rFonts w:cs="Arial"/>
          <w:sz w:val="22"/>
          <w:szCs w:val="22"/>
        </w:rPr>
        <w:t xml:space="preserve"> is suitable for the</w:t>
      </w:r>
      <w:r w:rsidR="001F401F">
        <w:rPr>
          <w:rFonts w:cs="Arial"/>
          <w:sz w:val="22"/>
          <w:szCs w:val="22"/>
        </w:rPr>
        <w:t xml:space="preserve"> proposed</w:t>
      </w:r>
      <w:r w:rsidRPr="001F401F">
        <w:rPr>
          <w:rFonts w:cs="Arial"/>
          <w:sz w:val="22"/>
          <w:szCs w:val="22"/>
        </w:rPr>
        <w:t xml:space="preserve"> </w:t>
      </w:r>
      <w:r w:rsidR="001F401F">
        <w:rPr>
          <w:rFonts w:cs="Arial"/>
          <w:sz w:val="22"/>
          <w:szCs w:val="22"/>
        </w:rPr>
        <w:t>use</w:t>
      </w:r>
      <w:r w:rsidRPr="001F401F">
        <w:rPr>
          <w:rFonts w:cs="Arial"/>
          <w:sz w:val="22"/>
          <w:szCs w:val="22"/>
        </w:rPr>
        <w:t>.</w:t>
      </w:r>
    </w:p>
    <w:p w14:paraId="5FBB17FC" w14:textId="77777777" w:rsidR="00680B18" w:rsidRPr="001F401F" w:rsidRDefault="00680B18" w:rsidP="00680B18">
      <w:pPr>
        <w:jc w:val="both"/>
        <w:rPr>
          <w:rFonts w:cs="Arial"/>
          <w:sz w:val="22"/>
          <w:szCs w:val="22"/>
        </w:rPr>
      </w:pPr>
    </w:p>
    <w:p w14:paraId="279403C7" w14:textId="7C10D0FA" w:rsidR="00680B18" w:rsidRPr="00D00941" w:rsidRDefault="00680B18" w:rsidP="00680B18">
      <w:pPr>
        <w:jc w:val="both"/>
        <w:rPr>
          <w:rFonts w:cs="Arial"/>
          <w:sz w:val="22"/>
          <w:szCs w:val="22"/>
        </w:rPr>
      </w:pPr>
      <w:r w:rsidRPr="001F401F">
        <w:rPr>
          <w:rFonts w:cs="Arial"/>
          <w:sz w:val="22"/>
          <w:szCs w:val="22"/>
        </w:rPr>
        <w:t xml:space="preserve">A standard contingency condition is recommended that requires any </w:t>
      </w:r>
      <w:r w:rsidR="001F401F">
        <w:rPr>
          <w:rFonts w:cs="Arial"/>
          <w:sz w:val="22"/>
          <w:szCs w:val="22"/>
        </w:rPr>
        <w:t xml:space="preserve">unexpected finds of </w:t>
      </w:r>
      <w:r w:rsidR="00192730" w:rsidRPr="001F401F">
        <w:rPr>
          <w:rFonts w:cs="Arial"/>
          <w:sz w:val="22"/>
          <w:szCs w:val="22"/>
        </w:rPr>
        <w:t>contamination during works to be managed</w:t>
      </w:r>
      <w:r w:rsidR="001F401F">
        <w:rPr>
          <w:rFonts w:cs="Arial"/>
          <w:sz w:val="22"/>
          <w:szCs w:val="22"/>
        </w:rPr>
        <w:t>,</w:t>
      </w:r>
      <w:r w:rsidR="00192730" w:rsidRPr="001F401F">
        <w:rPr>
          <w:rFonts w:cs="Arial"/>
          <w:sz w:val="22"/>
          <w:szCs w:val="22"/>
        </w:rPr>
        <w:t xml:space="preserve"> with </w:t>
      </w:r>
      <w:r w:rsidR="001F401F">
        <w:rPr>
          <w:rFonts w:cs="Arial"/>
          <w:sz w:val="22"/>
          <w:szCs w:val="22"/>
        </w:rPr>
        <w:t xml:space="preserve">further </w:t>
      </w:r>
      <w:r w:rsidR="00192730" w:rsidRPr="001F401F">
        <w:rPr>
          <w:rFonts w:cs="Arial"/>
          <w:sz w:val="22"/>
          <w:szCs w:val="22"/>
        </w:rPr>
        <w:t>development consent obtained for remediation if required.</w:t>
      </w:r>
    </w:p>
    <w:p w14:paraId="749CC432" w14:textId="77777777" w:rsidR="00F21A30" w:rsidRPr="00D00941" w:rsidRDefault="00F21A30" w:rsidP="00186836">
      <w:pPr>
        <w:jc w:val="both"/>
        <w:rPr>
          <w:rFonts w:cs="Arial"/>
          <w:sz w:val="22"/>
          <w:szCs w:val="22"/>
        </w:rPr>
      </w:pPr>
    </w:p>
    <w:p w14:paraId="620F88FC" w14:textId="13A9F300" w:rsidR="003B209C" w:rsidRPr="00D00941" w:rsidRDefault="003B209C" w:rsidP="003B209C">
      <w:pPr>
        <w:jc w:val="both"/>
        <w:rPr>
          <w:rFonts w:cs="Arial"/>
          <w:sz w:val="22"/>
          <w:szCs w:val="22"/>
          <w:u w:val="single"/>
        </w:rPr>
      </w:pPr>
      <w:r w:rsidRPr="00D00941">
        <w:rPr>
          <w:rFonts w:cs="Arial"/>
          <w:sz w:val="22"/>
          <w:szCs w:val="22"/>
          <w:u w:val="single"/>
        </w:rPr>
        <w:t xml:space="preserve">State Environmental Planning Policy </w:t>
      </w:r>
      <w:r w:rsidR="00565765" w:rsidRPr="00D00941">
        <w:rPr>
          <w:rFonts w:cs="Arial"/>
          <w:sz w:val="22"/>
          <w:szCs w:val="22"/>
          <w:u w:val="single"/>
        </w:rPr>
        <w:t>(Industry and Employment) 2021 (Industry and Employment SEPP)</w:t>
      </w:r>
    </w:p>
    <w:p w14:paraId="09070C6F" w14:textId="77777777" w:rsidR="003B209C" w:rsidRPr="00D00941" w:rsidRDefault="003B209C" w:rsidP="003B209C">
      <w:pPr>
        <w:jc w:val="both"/>
        <w:rPr>
          <w:rFonts w:cs="Arial"/>
          <w:sz w:val="22"/>
          <w:szCs w:val="22"/>
        </w:rPr>
      </w:pPr>
    </w:p>
    <w:p w14:paraId="41E29891" w14:textId="52857497" w:rsidR="00192730" w:rsidRPr="00D00941" w:rsidRDefault="00565765" w:rsidP="00192730">
      <w:pPr>
        <w:jc w:val="both"/>
        <w:rPr>
          <w:rFonts w:cs="Arial"/>
          <w:sz w:val="22"/>
          <w:szCs w:val="22"/>
        </w:rPr>
      </w:pPr>
      <w:r w:rsidRPr="00D00941">
        <w:rPr>
          <w:rFonts w:cs="Arial"/>
          <w:sz w:val="22"/>
          <w:szCs w:val="22"/>
        </w:rPr>
        <w:t>The Industry and Employment SEPP</w:t>
      </w:r>
      <w:r w:rsidR="00192730" w:rsidRPr="00D00941">
        <w:rPr>
          <w:rFonts w:cs="Arial"/>
          <w:sz w:val="22"/>
          <w:szCs w:val="22"/>
        </w:rPr>
        <w:t xml:space="preserve"> aims to ensure that signage is compatible with the desired amenity and visual character of an area, provides effective communication in suitable locations and is of high quality design and finish.</w:t>
      </w:r>
    </w:p>
    <w:p w14:paraId="78B86270" w14:textId="77777777" w:rsidR="00192730" w:rsidRPr="00D00941" w:rsidRDefault="00192730">
      <w:pPr>
        <w:jc w:val="both"/>
        <w:rPr>
          <w:rFonts w:cs="Arial"/>
          <w:sz w:val="22"/>
          <w:szCs w:val="22"/>
        </w:rPr>
      </w:pPr>
    </w:p>
    <w:p w14:paraId="06DCD510" w14:textId="044D6EEE" w:rsidR="007C6269" w:rsidRPr="00D00941" w:rsidRDefault="007C6269" w:rsidP="007C6269">
      <w:pPr>
        <w:jc w:val="both"/>
        <w:rPr>
          <w:rFonts w:cs="Arial"/>
          <w:sz w:val="22"/>
          <w:szCs w:val="22"/>
        </w:rPr>
      </w:pPr>
      <w:r w:rsidRPr="00D00941">
        <w:rPr>
          <w:rFonts w:cs="Arial"/>
          <w:sz w:val="22"/>
          <w:szCs w:val="22"/>
        </w:rPr>
        <w:t xml:space="preserve">Section 3.6 of the Industry and Employment SEPP requires the consent authority to be satisfied that signage is consistent with the objectives as set out in Section 3.1(1)(a) of the SEPP and the assessment criteria specified in Schedule 5 of the SEPP. An assessment table in which the development is considered against these matters is </w:t>
      </w:r>
      <w:r w:rsidR="001F401F" w:rsidRPr="001F401F">
        <w:rPr>
          <w:rFonts w:cs="Arial"/>
          <w:b/>
          <w:bCs/>
          <w:sz w:val="22"/>
          <w:szCs w:val="22"/>
        </w:rPr>
        <w:t>attached</w:t>
      </w:r>
      <w:r w:rsidR="001F401F">
        <w:rPr>
          <w:rFonts w:cs="Arial"/>
          <w:sz w:val="22"/>
          <w:szCs w:val="22"/>
        </w:rPr>
        <w:t xml:space="preserve"> to</w:t>
      </w:r>
      <w:r w:rsidRPr="00D00941">
        <w:rPr>
          <w:rFonts w:cs="Arial"/>
          <w:sz w:val="22"/>
          <w:szCs w:val="22"/>
        </w:rPr>
        <w:t xml:space="preserve"> this report.</w:t>
      </w:r>
    </w:p>
    <w:p w14:paraId="7B62DA89" w14:textId="77777777" w:rsidR="007C6269" w:rsidRPr="00D00941" w:rsidRDefault="007C6269">
      <w:pPr>
        <w:jc w:val="both"/>
        <w:rPr>
          <w:rFonts w:cs="Arial"/>
          <w:sz w:val="22"/>
          <w:szCs w:val="22"/>
          <w:u w:val="single"/>
        </w:rPr>
      </w:pPr>
    </w:p>
    <w:p w14:paraId="2FDD2BF4" w14:textId="67828A6B" w:rsidR="00AF1A61" w:rsidRPr="00D00941" w:rsidRDefault="00AF1A61" w:rsidP="00AF1A61">
      <w:pPr>
        <w:jc w:val="both"/>
        <w:rPr>
          <w:rFonts w:cs="Arial"/>
          <w:sz w:val="22"/>
          <w:szCs w:val="22"/>
          <w:u w:val="single"/>
        </w:rPr>
      </w:pPr>
      <w:r w:rsidRPr="00D00941">
        <w:rPr>
          <w:rFonts w:cs="Arial"/>
          <w:sz w:val="22"/>
          <w:szCs w:val="22"/>
          <w:u w:val="single"/>
        </w:rPr>
        <w:t>State Environmental Planning Policy (Biodiversity and Conservation) 2021 (Biodiversity and Conservation SEPP)</w:t>
      </w:r>
    </w:p>
    <w:p w14:paraId="52EC0150" w14:textId="77777777" w:rsidR="00AF1A61" w:rsidRPr="00D00941" w:rsidRDefault="00AF1A61">
      <w:pPr>
        <w:jc w:val="both"/>
        <w:rPr>
          <w:rFonts w:cs="Arial"/>
          <w:color w:val="000000"/>
          <w:sz w:val="22"/>
          <w:szCs w:val="22"/>
        </w:rPr>
      </w:pPr>
    </w:p>
    <w:p w14:paraId="6C0C1D22" w14:textId="73995270" w:rsidR="00967BF3" w:rsidRPr="00D00941" w:rsidRDefault="003B209C" w:rsidP="003B209C">
      <w:pPr>
        <w:jc w:val="both"/>
        <w:rPr>
          <w:rFonts w:cs="Arial"/>
          <w:color w:val="000000"/>
          <w:sz w:val="22"/>
          <w:szCs w:val="22"/>
        </w:rPr>
      </w:pPr>
      <w:r w:rsidRPr="00D00941">
        <w:rPr>
          <w:rFonts w:cs="Arial"/>
          <w:color w:val="000000"/>
          <w:sz w:val="22"/>
          <w:szCs w:val="22"/>
        </w:rPr>
        <w:t xml:space="preserve">The development is </w:t>
      </w:r>
      <w:r w:rsidR="00967BF3" w:rsidRPr="00D00941">
        <w:rPr>
          <w:rFonts w:cs="Arial"/>
          <w:color w:val="000000"/>
          <w:sz w:val="22"/>
          <w:szCs w:val="22"/>
        </w:rPr>
        <w:t>considered satisfactory in terms of the matters for consideration in Chapter 6 of the Biodiversity and Conservation SEPP.</w:t>
      </w:r>
      <w:r w:rsidR="004C63C7" w:rsidRPr="00D00941">
        <w:rPr>
          <w:rFonts w:cs="Arial"/>
          <w:color w:val="000000"/>
          <w:sz w:val="22"/>
          <w:szCs w:val="22"/>
        </w:rPr>
        <w:t xml:space="preserve"> There will be no </w:t>
      </w:r>
      <w:r w:rsidR="008C7333" w:rsidRPr="00D00941">
        <w:rPr>
          <w:rFonts w:cs="Arial"/>
          <w:color w:val="000000"/>
          <w:sz w:val="22"/>
          <w:szCs w:val="22"/>
        </w:rPr>
        <w:t>unreasonable adverse</w:t>
      </w:r>
      <w:r w:rsidR="004C63C7" w:rsidRPr="00D00941">
        <w:rPr>
          <w:rFonts w:cs="Arial"/>
          <w:color w:val="000000"/>
          <w:sz w:val="22"/>
          <w:szCs w:val="22"/>
        </w:rPr>
        <w:t xml:space="preserve"> impacts upon the Hawkesbury-Nepean Catchment </w:t>
      </w:r>
      <w:r w:rsidR="004D42C5">
        <w:rPr>
          <w:rFonts w:cs="Arial"/>
          <w:color w:val="000000"/>
          <w:sz w:val="22"/>
          <w:szCs w:val="22"/>
        </w:rPr>
        <w:t>as a result</w:t>
      </w:r>
      <w:r w:rsidR="004D42C5" w:rsidRPr="00D00941">
        <w:rPr>
          <w:rFonts w:cs="Arial"/>
          <w:color w:val="000000"/>
          <w:sz w:val="22"/>
          <w:szCs w:val="22"/>
        </w:rPr>
        <w:t xml:space="preserve"> of</w:t>
      </w:r>
      <w:r w:rsidR="004C63C7" w:rsidRPr="00D00941">
        <w:rPr>
          <w:rFonts w:cs="Arial"/>
          <w:color w:val="000000"/>
          <w:sz w:val="22"/>
          <w:szCs w:val="22"/>
        </w:rPr>
        <w:t xml:space="preserve"> the development.</w:t>
      </w:r>
    </w:p>
    <w:p w14:paraId="18CBDFFF" w14:textId="77777777" w:rsidR="00D853AD" w:rsidRPr="00D00941" w:rsidRDefault="00D853AD" w:rsidP="003B209C">
      <w:pPr>
        <w:jc w:val="both"/>
        <w:rPr>
          <w:rFonts w:cs="Arial"/>
          <w:color w:val="000000"/>
          <w:sz w:val="22"/>
          <w:szCs w:val="22"/>
        </w:rPr>
      </w:pPr>
    </w:p>
    <w:p w14:paraId="6FCABB35" w14:textId="2AE89F25" w:rsidR="00D853AD" w:rsidRPr="00D00941" w:rsidRDefault="00D853AD" w:rsidP="00D853AD">
      <w:pPr>
        <w:jc w:val="both"/>
        <w:rPr>
          <w:rFonts w:cs="Arial"/>
          <w:sz w:val="22"/>
          <w:szCs w:val="22"/>
          <w:u w:val="single"/>
        </w:rPr>
      </w:pPr>
      <w:r w:rsidRPr="00D00941">
        <w:rPr>
          <w:rFonts w:cs="Arial"/>
          <w:sz w:val="22"/>
          <w:szCs w:val="22"/>
          <w:u w:val="single"/>
        </w:rPr>
        <w:t>State Environmental Planning Policy (Sustainable Buildings) 2022</w:t>
      </w:r>
      <w:r w:rsidR="001F401F">
        <w:rPr>
          <w:rFonts w:cs="Arial"/>
          <w:sz w:val="22"/>
          <w:szCs w:val="22"/>
          <w:u w:val="single"/>
        </w:rPr>
        <w:t xml:space="preserve"> (Sustainable Buildings SEPP)</w:t>
      </w:r>
    </w:p>
    <w:p w14:paraId="62BA1CBE" w14:textId="77777777" w:rsidR="00D81DFE" w:rsidRPr="00D00941" w:rsidRDefault="00D81DFE" w:rsidP="0025756F">
      <w:pPr>
        <w:jc w:val="both"/>
        <w:rPr>
          <w:rFonts w:cs="Arial"/>
          <w:sz w:val="22"/>
          <w:szCs w:val="22"/>
        </w:rPr>
      </w:pPr>
    </w:p>
    <w:p w14:paraId="45E121F1" w14:textId="594D22F6" w:rsidR="001F401F" w:rsidRDefault="001F401F" w:rsidP="001F401F">
      <w:pPr>
        <w:jc w:val="both"/>
        <w:rPr>
          <w:rFonts w:cs="Arial"/>
          <w:color w:val="000000"/>
          <w:sz w:val="22"/>
          <w:szCs w:val="22"/>
        </w:rPr>
      </w:pPr>
      <w:r w:rsidRPr="00D00941">
        <w:rPr>
          <w:rFonts w:cs="Arial"/>
          <w:color w:val="000000"/>
          <w:sz w:val="22"/>
          <w:szCs w:val="22"/>
        </w:rPr>
        <w:t xml:space="preserve">The development is </w:t>
      </w:r>
      <w:r w:rsidR="00515A7E">
        <w:rPr>
          <w:rFonts w:cs="Arial"/>
          <w:color w:val="000000"/>
          <w:sz w:val="22"/>
          <w:szCs w:val="22"/>
        </w:rPr>
        <w:t>generally compli</w:t>
      </w:r>
      <w:r w:rsidR="004D42C5">
        <w:rPr>
          <w:rFonts w:cs="Arial"/>
          <w:color w:val="000000"/>
          <w:sz w:val="22"/>
          <w:szCs w:val="22"/>
        </w:rPr>
        <w:t>a</w:t>
      </w:r>
      <w:r w:rsidR="00515A7E">
        <w:rPr>
          <w:rFonts w:cs="Arial"/>
          <w:color w:val="000000"/>
          <w:sz w:val="22"/>
          <w:szCs w:val="22"/>
        </w:rPr>
        <w:t>nt</w:t>
      </w:r>
      <w:r w:rsidRPr="00D00941">
        <w:rPr>
          <w:rFonts w:cs="Arial"/>
          <w:color w:val="000000"/>
          <w:sz w:val="22"/>
          <w:szCs w:val="22"/>
        </w:rPr>
        <w:t xml:space="preserve"> in terms of the matters for consideration in Chapter </w:t>
      </w:r>
      <w:r>
        <w:rPr>
          <w:rFonts w:cs="Arial"/>
          <w:color w:val="000000"/>
          <w:sz w:val="22"/>
          <w:szCs w:val="22"/>
        </w:rPr>
        <w:t>3</w:t>
      </w:r>
      <w:r w:rsidRPr="00D00941">
        <w:rPr>
          <w:rFonts w:cs="Arial"/>
          <w:color w:val="000000"/>
          <w:sz w:val="22"/>
          <w:szCs w:val="22"/>
        </w:rPr>
        <w:t xml:space="preserve"> of the </w:t>
      </w:r>
      <w:r>
        <w:rPr>
          <w:rFonts w:cs="Arial"/>
          <w:color w:val="000000"/>
          <w:sz w:val="22"/>
          <w:szCs w:val="22"/>
        </w:rPr>
        <w:t>Sustainable Buildings</w:t>
      </w:r>
      <w:r w:rsidRPr="00D00941">
        <w:rPr>
          <w:rFonts w:cs="Arial"/>
          <w:color w:val="000000"/>
          <w:sz w:val="22"/>
          <w:szCs w:val="22"/>
        </w:rPr>
        <w:t xml:space="preserve"> SEPP. </w:t>
      </w:r>
      <w:r>
        <w:rPr>
          <w:rFonts w:cs="Arial"/>
          <w:color w:val="000000"/>
          <w:sz w:val="22"/>
          <w:szCs w:val="22"/>
        </w:rPr>
        <w:t xml:space="preserve">The </w:t>
      </w:r>
      <w:r w:rsidR="00515A7E">
        <w:rPr>
          <w:rFonts w:cs="Arial"/>
          <w:color w:val="000000"/>
          <w:sz w:val="22"/>
          <w:szCs w:val="22"/>
        </w:rPr>
        <w:t>building</w:t>
      </w:r>
      <w:r>
        <w:rPr>
          <w:rFonts w:cs="Arial"/>
          <w:color w:val="000000"/>
          <w:sz w:val="22"/>
          <w:szCs w:val="22"/>
        </w:rPr>
        <w:t xml:space="preserve"> </w:t>
      </w:r>
      <w:r w:rsidR="004D42C5">
        <w:rPr>
          <w:rFonts w:cs="Arial"/>
          <w:color w:val="000000"/>
          <w:sz w:val="22"/>
          <w:szCs w:val="22"/>
        </w:rPr>
        <w:t xml:space="preserve">can </w:t>
      </w:r>
      <w:r>
        <w:rPr>
          <w:rFonts w:cs="Arial"/>
          <w:color w:val="000000"/>
          <w:sz w:val="22"/>
          <w:szCs w:val="22"/>
        </w:rPr>
        <w:t xml:space="preserve">accommodate solar panels on the roof and </w:t>
      </w:r>
      <w:r w:rsidR="004D42C5">
        <w:rPr>
          <w:rFonts w:cs="Arial"/>
          <w:color w:val="000000"/>
          <w:sz w:val="22"/>
          <w:szCs w:val="22"/>
        </w:rPr>
        <w:t xml:space="preserve">is </w:t>
      </w:r>
      <w:r>
        <w:rPr>
          <w:rFonts w:cs="Arial"/>
          <w:color w:val="000000"/>
          <w:sz w:val="22"/>
          <w:szCs w:val="22"/>
        </w:rPr>
        <w:t xml:space="preserve">oriented to achieve passive heating and cooling. The plans were amended at the request of Council staff to include operable </w:t>
      </w:r>
      <w:r w:rsidR="00515A7E">
        <w:rPr>
          <w:rFonts w:cs="Arial"/>
          <w:color w:val="000000"/>
          <w:sz w:val="22"/>
          <w:szCs w:val="22"/>
        </w:rPr>
        <w:t>louvred</w:t>
      </w:r>
      <w:r>
        <w:rPr>
          <w:rFonts w:cs="Arial"/>
          <w:color w:val="000000"/>
          <w:sz w:val="22"/>
          <w:szCs w:val="22"/>
        </w:rPr>
        <w:t xml:space="preserve"> windows </w:t>
      </w:r>
      <w:r w:rsidR="004D42C5">
        <w:rPr>
          <w:rFonts w:cs="Arial"/>
          <w:color w:val="000000"/>
          <w:sz w:val="22"/>
          <w:szCs w:val="22"/>
        </w:rPr>
        <w:t>to improve cross flow ventilation. Rainwater tanks are provided at ground level for landscaping irrigation; however, a condition is recommended for additional rainwater re-se in the children’s play area for vegetable gardens and planters, to further reduce potable water consumption.</w:t>
      </w:r>
    </w:p>
    <w:p w14:paraId="2FEC1541" w14:textId="77777777" w:rsidR="004D42C5" w:rsidRDefault="004D42C5" w:rsidP="001F401F">
      <w:pPr>
        <w:jc w:val="both"/>
        <w:rPr>
          <w:rFonts w:cs="Arial"/>
          <w:color w:val="000000"/>
          <w:sz w:val="22"/>
          <w:szCs w:val="22"/>
        </w:rPr>
      </w:pPr>
    </w:p>
    <w:p w14:paraId="5F195BF5" w14:textId="77777777" w:rsidR="00B06B78" w:rsidRPr="00D00941" w:rsidRDefault="00B06B78" w:rsidP="0025756F">
      <w:pPr>
        <w:ind w:left="709" w:hanging="709"/>
        <w:jc w:val="both"/>
        <w:rPr>
          <w:rFonts w:cs="Arial"/>
          <w:sz w:val="22"/>
          <w:szCs w:val="22"/>
        </w:rPr>
      </w:pPr>
      <w:r w:rsidRPr="00D00941">
        <w:rPr>
          <w:rFonts w:cs="Arial"/>
          <w:b/>
          <w:i/>
          <w:sz w:val="22"/>
          <w:szCs w:val="22"/>
        </w:rPr>
        <w:t>(a)(</w:t>
      </w:r>
      <w:r w:rsidR="00691B0C" w:rsidRPr="00D00941">
        <w:rPr>
          <w:rFonts w:cs="Arial"/>
          <w:b/>
          <w:i/>
          <w:sz w:val="22"/>
          <w:szCs w:val="22"/>
        </w:rPr>
        <w:t>ii)</w:t>
      </w:r>
      <w:r w:rsidR="00691B0C" w:rsidRPr="00D00941">
        <w:rPr>
          <w:rFonts w:cs="Arial"/>
          <w:b/>
          <w:i/>
          <w:sz w:val="22"/>
          <w:szCs w:val="22"/>
        </w:rPr>
        <w:tab/>
        <w:t xml:space="preserve">the provisions of any proposed instrument </w:t>
      </w:r>
      <w:r w:rsidRPr="00D00941">
        <w:rPr>
          <w:rFonts w:cs="Arial"/>
          <w:b/>
          <w:i/>
          <w:sz w:val="22"/>
          <w:szCs w:val="22"/>
        </w:rPr>
        <w:t xml:space="preserve">that is or has been the subject of public consultation under this Act and that has been notified to the consent authority (unless the </w:t>
      </w:r>
      <w:r w:rsidR="00691B0C" w:rsidRPr="00D00941">
        <w:rPr>
          <w:rFonts w:cs="Arial"/>
          <w:b/>
          <w:i/>
          <w:sz w:val="22"/>
          <w:szCs w:val="22"/>
        </w:rPr>
        <w:t>Secretary</w:t>
      </w:r>
      <w:r w:rsidRPr="00D00941">
        <w:rPr>
          <w:rFonts w:cs="Arial"/>
          <w:b/>
          <w:i/>
          <w:sz w:val="22"/>
          <w:szCs w:val="22"/>
        </w:rPr>
        <w:t xml:space="preserve"> has notified the consent authority that the making of the proposed instrument has been deferred indefin</w:t>
      </w:r>
      <w:r w:rsidR="00691B0C" w:rsidRPr="00D00941">
        <w:rPr>
          <w:rFonts w:cs="Arial"/>
          <w:b/>
          <w:i/>
          <w:sz w:val="22"/>
          <w:szCs w:val="22"/>
        </w:rPr>
        <w:t>itely or has not been approved)</w:t>
      </w:r>
    </w:p>
    <w:p w14:paraId="6AE99F51" w14:textId="77777777" w:rsidR="0003585A" w:rsidRPr="00D00941" w:rsidRDefault="0003585A" w:rsidP="0025756F">
      <w:pPr>
        <w:jc w:val="both"/>
        <w:rPr>
          <w:rFonts w:cs="Arial"/>
          <w:sz w:val="22"/>
          <w:szCs w:val="22"/>
          <w:highlight w:val="green"/>
        </w:rPr>
      </w:pPr>
    </w:p>
    <w:p w14:paraId="48A1555E" w14:textId="77777777" w:rsidR="003B11C9" w:rsidRDefault="003B11C9" w:rsidP="0004732F">
      <w:pPr>
        <w:jc w:val="both"/>
        <w:rPr>
          <w:rFonts w:cs="Arial"/>
          <w:sz w:val="22"/>
          <w:szCs w:val="22"/>
          <w:u w:val="single"/>
        </w:rPr>
      </w:pPr>
    </w:p>
    <w:p w14:paraId="014F86AC" w14:textId="77777777" w:rsidR="003B11C9" w:rsidRDefault="003B11C9" w:rsidP="0004732F">
      <w:pPr>
        <w:jc w:val="both"/>
        <w:rPr>
          <w:rFonts w:cs="Arial"/>
          <w:sz w:val="22"/>
          <w:szCs w:val="22"/>
          <w:u w:val="single"/>
        </w:rPr>
      </w:pPr>
    </w:p>
    <w:p w14:paraId="64F5E03F" w14:textId="77777777" w:rsidR="003B11C9" w:rsidRDefault="003B11C9" w:rsidP="0004732F">
      <w:pPr>
        <w:jc w:val="both"/>
        <w:rPr>
          <w:rFonts w:cs="Arial"/>
          <w:sz w:val="22"/>
          <w:szCs w:val="22"/>
          <w:u w:val="single"/>
        </w:rPr>
      </w:pPr>
    </w:p>
    <w:p w14:paraId="1F91D40C" w14:textId="62EE245D" w:rsidR="0004732F" w:rsidRPr="00D00941" w:rsidRDefault="004F0414" w:rsidP="0004732F">
      <w:pPr>
        <w:jc w:val="both"/>
        <w:rPr>
          <w:rFonts w:cs="Arial"/>
          <w:sz w:val="22"/>
          <w:szCs w:val="22"/>
          <w:u w:val="single"/>
        </w:rPr>
      </w:pPr>
      <w:r w:rsidRPr="00D00941">
        <w:rPr>
          <w:rFonts w:cs="Arial"/>
          <w:sz w:val="22"/>
          <w:szCs w:val="22"/>
          <w:u w:val="single"/>
        </w:rPr>
        <w:lastRenderedPageBreak/>
        <w:t>Draft Environment State Environmental Planning Policy (Draft Environment SEPP)</w:t>
      </w:r>
    </w:p>
    <w:p w14:paraId="3880A04F" w14:textId="77777777" w:rsidR="0004732F" w:rsidRPr="00D00941" w:rsidRDefault="0004732F" w:rsidP="0004732F">
      <w:pPr>
        <w:jc w:val="both"/>
        <w:rPr>
          <w:rFonts w:cs="Arial"/>
          <w:sz w:val="22"/>
          <w:szCs w:val="22"/>
        </w:rPr>
      </w:pPr>
    </w:p>
    <w:p w14:paraId="3992C945" w14:textId="3F01AB05" w:rsidR="000E6FC1" w:rsidRPr="00D00941" w:rsidRDefault="0004732F" w:rsidP="000E6FC1">
      <w:pPr>
        <w:jc w:val="both"/>
        <w:rPr>
          <w:rFonts w:cs="Arial"/>
          <w:color w:val="000000"/>
          <w:sz w:val="22"/>
          <w:szCs w:val="22"/>
        </w:rPr>
      </w:pPr>
      <w:r w:rsidRPr="00D00941">
        <w:rPr>
          <w:rFonts w:cs="Arial"/>
          <w:color w:val="000000"/>
          <w:sz w:val="22"/>
          <w:szCs w:val="22"/>
        </w:rPr>
        <w:t xml:space="preserve">The development is consistent with the </w:t>
      </w:r>
      <w:r w:rsidR="000E6FC1" w:rsidRPr="00D00941">
        <w:rPr>
          <w:rFonts w:cs="Arial"/>
          <w:color w:val="000000"/>
          <w:sz w:val="22"/>
          <w:szCs w:val="22"/>
        </w:rPr>
        <w:t xml:space="preserve">Draft Environment SEPP in that there will be no </w:t>
      </w:r>
      <w:r w:rsidR="00EC7762" w:rsidRPr="00D00941">
        <w:rPr>
          <w:rFonts w:cs="Arial"/>
          <w:color w:val="000000"/>
          <w:sz w:val="22"/>
          <w:szCs w:val="22"/>
        </w:rPr>
        <w:t>unreasonable adverse</w:t>
      </w:r>
      <w:r w:rsidR="000E6FC1" w:rsidRPr="00D00941">
        <w:rPr>
          <w:rFonts w:cs="Arial"/>
          <w:color w:val="000000"/>
          <w:sz w:val="22"/>
          <w:szCs w:val="22"/>
        </w:rPr>
        <w:t xml:space="preserve"> impacts upon the Hawkesbury-Nepean </w:t>
      </w:r>
      <w:r w:rsidR="00EC7762" w:rsidRPr="00D00941">
        <w:rPr>
          <w:rFonts w:cs="Arial"/>
          <w:color w:val="000000"/>
          <w:sz w:val="22"/>
          <w:szCs w:val="22"/>
        </w:rPr>
        <w:t>Catchment</w:t>
      </w:r>
      <w:r w:rsidR="000E6FC1" w:rsidRPr="00D00941">
        <w:rPr>
          <w:rFonts w:cs="Arial"/>
          <w:color w:val="000000"/>
          <w:sz w:val="22"/>
          <w:szCs w:val="22"/>
        </w:rPr>
        <w:t xml:space="preserve"> as a result of </w:t>
      </w:r>
      <w:r w:rsidR="00622411" w:rsidRPr="00D00941">
        <w:rPr>
          <w:rFonts w:cs="Arial"/>
          <w:color w:val="000000"/>
          <w:sz w:val="22"/>
          <w:szCs w:val="22"/>
        </w:rPr>
        <w:t>it.</w:t>
      </w:r>
    </w:p>
    <w:p w14:paraId="248B130D" w14:textId="066699CA" w:rsidR="00AF1A61" w:rsidRPr="00D00941" w:rsidRDefault="00AF1A61" w:rsidP="0025756F">
      <w:pPr>
        <w:jc w:val="both"/>
        <w:rPr>
          <w:rFonts w:cs="Arial"/>
          <w:sz w:val="22"/>
          <w:szCs w:val="22"/>
        </w:rPr>
      </w:pPr>
    </w:p>
    <w:p w14:paraId="48DA8E8C" w14:textId="066D0BAD" w:rsidR="00AF1A61" w:rsidRPr="00D00941" w:rsidRDefault="00AF1A61" w:rsidP="00AF1A61">
      <w:pPr>
        <w:jc w:val="both"/>
        <w:rPr>
          <w:rFonts w:cs="Arial"/>
          <w:sz w:val="22"/>
          <w:szCs w:val="22"/>
          <w:u w:val="single"/>
        </w:rPr>
      </w:pPr>
      <w:r w:rsidRPr="00D00941">
        <w:rPr>
          <w:rFonts w:cs="Arial"/>
          <w:sz w:val="22"/>
          <w:szCs w:val="22"/>
          <w:u w:val="single"/>
        </w:rPr>
        <w:t>Draft Remediation of Land State Environmental Planning Policy (Draft Remediation of Land SEPP)</w:t>
      </w:r>
    </w:p>
    <w:p w14:paraId="08C40981" w14:textId="77777777" w:rsidR="00AF1A61" w:rsidRPr="00D00941" w:rsidRDefault="00AF1A61" w:rsidP="00AF1A61">
      <w:pPr>
        <w:jc w:val="both"/>
        <w:rPr>
          <w:rFonts w:cs="Arial"/>
          <w:color w:val="000000"/>
          <w:sz w:val="22"/>
          <w:szCs w:val="22"/>
        </w:rPr>
      </w:pPr>
    </w:p>
    <w:p w14:paraId="7E4A7053" w14:textId="6B8D0157" w:rsidR="00AF1A61" w:rsidRPr="00D00941" w:rsidRDefault="00AF1A61" w:rsidP="00AF1A61">
      <w:pPr>
        <w:jc w:val="both"/>
        <w:rPr>
          <w:rFonts w:cs="Arial"/>
          <w:color w:val="000000"/>
          <w:sz w:val="22"/>
          <w:szCs w:val="22"/>
        </w:rPr>
      </w:pPr>
      <w:r w:rsidRPr="00D00941">
        <w:rPr>
          <w:rFonts w:cs="Arial"/>
          <w:color w:val="000000"/>
          <w:sz w:val="22"/>
          <w:szCs w:val="22"/>
        </w:rPr>
        <w:t>The development is consistent with the Draft Remediation of Land SEPP in that it is consistent with the Resilience and Hazards SEPP.</w:t>
      </w:r>
    </w:p>
    <w:p w14:paraId="63AD5C53" w14:textId="77777777" w:rsidR="00AF1A61" w:rsidRPr="00D00941" w:rsidRDefault="00AF1A61">
      <w:pPr>
        <w:jc w:val="both"/>
        <w:rPr>
          <w:rFonts w:cs="Arial"/>
          <w:b/>
          <w:i/>
          <w:sz w:val="22"/>
          <w:szCs w:val="22"/>
        </w:rPr>
      </w:pPr>
    </w:p>
    <w:p w14:paraId="6E580BD4" w14:textId="77777777" w:rsidR="00B06B78" w:rsidRPr="00D00941" w:rsidRDefault="00B06B78" w:rsidP="0025756F">
      <w:pPr>
        <w:jc w:val="both"/>
        <w:rPr>
          <w:rFonts w:cs="Arial"/>
          <w:b/>
          <w:i/>
          <w:sz w:val="22"/>
          <w:szCs w:val="22"/>
        </w:rPr>
      </w:pPr>
      <w:r w:rsidRPr="00D00941">
        <w:rPr>
          <w:rFonts w:cs="Arial"/>
          <w:b/>
          <w:i/>
          <w:sz w:val="22"/>
          <w:szCs w:val="22"/>
        </w:rPr>
        <w:t>(</w:t>
      </w:r>
      <w:r w:rsidR="005378C4" w:rsidRPr="00D00941">
        <w:rPr>
          <w:rFonts w:cs="Arial"/>
          <w:b/>
          <w:i/>
          <w:sz w:val="22"/>
          <w:szCs w:val="22"/>
        </w:rPr>
        <w:t>a)(iii)</w:t>
      </w:r>
      <w:r w:rsidR="005378C4" w:rsidRPr="00D00941">
        <w:rPr>
          <w:rFonts w:cs="Arial"/>
          <w:b/>
          <w:i/>
          <w:sz w:val="22"/>
          <w:szCs w:val="22"/>
        </w:rPr>
        <w:tab/>
        <w:t>the provisions of any development control p</w:t>
      </w:r>
      <w:r w:rsidRPr="00D00941">
        <w:rPr>
          <w:rFonts w:cs="Arial"/>
          <w:b/>
          <w:i/>
          <w:sz w:val="22"/>
          <w:szCs w:val="22"/>
        </w:rPr>
        <w:t>lan</w:t>
      </w:r>
    </w:p>
    <w:p w14:paraId="42CABAA1" w14:textId="77777777" w:rsidR="00B06B78" w:rsidRPr="00D00941" w:rsidRDefault="00B06B78" w:rsidP="0025756F">
      <w:pPr>
        <w:jc w:val="both"/>
        <w:rPr>
          <w:rFonts w:cs="Arial"/>
          <w:color w:val="000000"/>
          <w:sz w:val="22"/>
          <w:szCs w:val="22"/>
        </w:rPr>
      </w:pPr>
    </w:p>
    <w:p w14:paraId="76667AA4" w14:textId="77777777" w:rsidR="0031344B" w:rsidRPr="00D00941" w:rsidRDefault="0031344B" w:rsidP="0025756F">
      <w:pPr>
        <w:jc w:val="both"/>
        <w:rPr>
          <w:rFonts w:cs="Arial"/>
          <w:color w:val="000000"/>
          <w:sz w:val="22"/>
          <w:szCs w:val="22"/>
        </w:rPr>
      </w:pPr>
      <w:r w:rsidRPr="00D00941">
        <w:rPr>
          <w:rFonts w:cs="Arial"/>
          <w:color w:val="000000"/>
          <w:sz w:val="22"/>
          <w:szCs w:val="22"/>
        </w:rPr>
        <w:t>The development control plan</w:t>
      </w:r>
      <w:r w:rsidR="0019318D" w:rsidRPr="00D00941">
        <w:rPr>
          <w:rFonts w:cs="Arial"/>
          <w:color w:val="000000"/>
          <w:sz w:val="22"/>
          <w:szCs w:val="22"/>
        </w:rPr>
        <w:t>s</w:t>
      </w:r>
      <w:r w:rsidRPr="00D00941">
        <w:rPr>
          <w:rFonts w:cs="Arial"/>
          <w:color w:val="000000"/>
          <w:sz w:val="22"/>
          <w:szCs w:val="22"/>
        </w:rPr>
        <w:t xml:space="preserve"> that apply to the development are:</w:t>
      </w:r>
    </w:p>
    <w:p w14:paraId="547BE2B5" w14:textId="77777777" w:rsidR="0031344B" w:rsidRPr="00D00941" w:rsidRDefault="0031344B" w:rsidP="0025756F">
      <w:pPr>
        <w:jc w:val="both"/>
        <w:rPr>
          <w:rFonts w:cs="Arial"/>
          <w:color w:val="000000"/>
          <w:sz w:val="22"/>
          <w:szCs w:val="22"/>
        </w:rPr>
      </w:pPr>
    </w:p>
    <w:p w14:paraId="07B3018E" w14:textId="77777777" w:rsidR="0092718A" w:rsidRPr="00D00941" w:rsidRDefault="0092718A" w:rsidP="0092718A">
      <w:pPr>
        <w:pStyle w:val="ListParagraph"/>
        <w:numPr>
          <w:ilvl w:val="0"/>
          <w:numId w:val="28"/>
        </w:numPr>
        <w:jc w:val="both"/>
        <w:rPr>
          <w:rFonts w:cs="Arial"/>
          <w:color w:val="000000"/>
          <w:sz w:val="22"/>
          <w:szCs w:val="22"/>
        </w:rPr>
      </w:pPr>
      <w:r w:rsidRPr="00D00941">
        <w:rPr>
          <w:rFonts w:cs="Arial"/>
          <w:color w:val="000000"/>
          <w:sz w:val="22"/>
          <w:szCs w:val="22"/>
        </w:rPr>
        <w:t>Turner Road Development Control Plan 2007.</w:t>
      </w:r>
    </w:p>
    <w:p w14:paraId="2FB520C8" w14:textId="4B2991D6" w:rsidR="0031344B" w:rsidRPr="00D00941" w:rsidRDefault="0031344B" w:rsidP="0031344B">
      <w:pPr>
        <w:pStyle w:val="ListParagraph"/>
        <w:numPr>
          <w:ilvl w:val="0"/>
          <w:numId w:val="28"/>
        </w:numPr>
        <w:jc w:val="both"/>
        <w:rPr>
          <w:rFonts w:cs="Arial"/>
          <w:color w:val="000000"/>
          <w:sz w:val="22"/>
          <w:szCs w:val="22"/>
        </w:rPr>
      </w:pPr>
      <w:r w:rsidRPr="00D00941">
        <w:rPr>
          <w:rFonts w:cs="Arial"/>
          <w:color w:val="000000"/>
          <w:sz w:val="22"/>
          <w:szCs w:val="22"/>
        </w:rPr>
        <w:t>Camden Development Control Plan 201</w:t>
      </w:r>
      <w:r w:rsidR="00E830BF" w:rsidRPr="00D00941">
        <w:rPr>
          <w:rFonts w:cs="Arial"/>
          <w:color w:val="000000"/>
          <w:sz w:val="22"/>
          <w:szCs w:val="22"/>
        </w:rPr>
        <w:t>9</w:t>
      </w:r>
      <w:r w:rsidR="00ED05EF" w:rsidRPr="00D00941">
        <w:rPr>
          <w:rFonts w:cs="Arial"/>
          <w:color w:val="000000"/>
          <w:sz w:val="22"/>
          <w:szCs w:val="22"/>
        </w:rPr>
        <w:t>.</w:t>
      </w:r>
    </w:p>
    <w:p w14:paraId="5FF3D5B7" w14:textId="285AB2A3" w:rsidR="0092718A" w:rsidRPr="00D00941" w:rsidRDefault="0092718A" w:rsidP="0025756F">
      <w:pPr>
        <w:jc w:val="both"/>
        <w:rPr>
          <w:rFonts w:cs="Arial"/>
          <w:color w:val="000000"/>
          <w:sz w:val="22"/>
          <w:szCs w:val="22"/>
        </w:rPr>
      </w:pPr>
    </w:p>
    <w:p w14:paraId="37C7EF70" w14:textId="2AD295C5" w:rsidR="0092718A" w:rsidRPr="00D00941" w:rsidRDefault="004D42C5" w:rsidP="0092718A">
      <w:pPr>
        <w:jc w:val="both"/>
        <w:rPr>
          <w:sz w:val="22"/>
          <w:szCs w:val="22"/>
        </w:rPr>
      </w:pPr>
      <w:r>
        <w:rPr>
          <w:sz w:val="22"/>
          <w:szCs w:val="22"/>
        </w:rPr>
        <w:t>A</w:t>
      </w:r>
      <w:r w:rsidR="0092718A" w:rsidRPr="00D00941">
        <w:rPr>
          <w:sz w:val="22"/>
          <w:szCs w:val="22"/>
        </w:rPr>
        <w:t>ssessment table</w:t>
      </w:r>
      <w:r>
        <w:rPr>
          <w:sz w:val="22"/>
          <w:szCs w:val="22"/>
        </w:rPr>
        <w:t>s</w:t>
      </w:r>
      <w:r w:rsidR="0092718A" w:rsidRPr="00D00941">
        <w:rPr>
          <w:sz w:val="22"/>
          <w:szCs w:val="22"/>
        </w:rPr>
        <w:t xml:space="preserve"> in which the development is considered against the Turner Road DCP </w:t>
      </w:r>
      <w:r>
        <w:rPr>
          <w:sz w:val="22"/>
          <w:szCs w:val="22"/>
        </w:rPr>
        <w:t>and Camden DCP are</w:t>
      </w:r>
      <w:r w:rsidR="0092718A" w:rsidRPr="00D00941">
        <w:rPr>
          <w:sz w:val="22"/>
          <w:szCs w:val="22"/>
        </w:rPr>
        <w:t xml:space="preserve"> provided as </w:t>
      </w:r>
      <w:r w:rsidR="0092718A" w:rsidRPr="004D42C5">
        <w:rPr>
          <w:b/>
          <w:bCs/>
          <w:sz w:val="22"/>
          <w:szCs w:val="22"/>
        </w:rPr>
        <w:t>attachment</w:t>
      </w:r>
      <w:r w:rsidRPr="004D42C5">
        <w:rPr>
          <w:b/>
          <w:bCs/>
          <w:sz w:val="22"/>
          <w:szCs w:val="22"/>
        </w:rPr>
        <w:t>s</w:t>
      </w:r>
      <w:r w:rsidR="0092718A" w:rsidRPr="00D00941">
        <w:rPr>
          <w:sz w:val="22"/>
          <w:szCs w:val="22"/>
        </w:rPr>
        <w:t xml:space="preserve"> to this report.</w:t>
      </w:r>
    </w:p>
    <w:p w14:paraId="6D5034ED" w14:textId="77777777" w:rsidR="00CD2684" w:rsidRPr="00D00941" w:rsidRDefault="00CD2684" w:rsidP="00DD088C">
      <w:pPr>
        <w:jc w:val="both"/>
        <w:rPr>
          <w:rFonts w:cs="Arial"/>
          <w:sz w:val="22"/>
          <w:szCs w:val="22"/>
        </w:rPr>
      </w:pPr>
    </w:p>
    <w:p w14:paraId="45A45D67" w14:textId="77777777" w:rsidR="00B06B78" w:rsidRPr="00D00941" w:rsidRDefault="008C7585" w:rsidP="0025756F">
      <w:pPr>
        <w:ind w:left="851" w:hanging="851"/>
        <w:jc w:val="both"/>
        <w:rPr>
          <w:rFonts w:cs="Arial"/>
          <w:b/>
          <w:i/>
          <w:sz w:val="22"/>
          <w:szCs w:val="22"/>
        </w:rPr>
      </w:pPr>
      <w:r w:rsidRPr="00D00941">
        <w:rPr>
          <w:rFonts w:cs="Arial"/>
          <w:b/>
          <w:i/>
          <w:sz w:val="22"/>
          <w:szCs w:val="22"/>
        </w:rPr>
        <w:t>(a)(iiia) the p</w:t>
      </w:r>
      <w:r w:rsidR="00B06B78" w:rsidRPr="00D00941">
        <w:rPr>
          <w:rFonts w:cs="Arial"/>
          <w:b/>
          <w:i/>
          <w:sz w:val="22"/>
          <w:szCs w:val="22"/>
        </w:rPr>
        <w:t>rovision</w:t>
      </w:r>
      <w:r w:rsidRPr="00D00941">
        <w:rPr>
          <w:rFonts w:cs="Arial"/>
          <w:b/>
          <w:i/>
          <w:sz w:val="22"/>
          <w:szCs w:val="22"/>
        </w:rPr>
        <w:t>s of any p</w:t>
      </w:r>
      <w:r w:rsidR="00B06B78" w:rsidRPr="00D00941">
        <w:rPr>
          <w:rFonts w:cs="Arial"/>
          <w:b/>
          <w:i/>
          <w:sz w:val="22"/>
          <w:szCs w:val="22"/>
        </w:rPr>
        <w:t xml:space="preserve">lanning </w:t>
      </w:r>
      <w:r w:rsidRPr="00D00941">
        <w:rPr>
          <w:rFonts w:cs="Arial"/>
          <w:b/>
          <w:i/>
          <w:sz w:val="22"/>
          <w:szCs w:val="22"/>
        </w:rPr>
        <w:t>a</w:t>
      </w:r>
      <w:r w:rsidR="00B06B78" w:rsidRPr="00D00941">
        <w:rPr>
          <w:rFonts w:cs="Arial"/>
          <w:b/>
          <w:i/>
          <w:sz w:val="22"/>
          <w:szCs w:val="22"/>
        </w:rPr>
        <w:t>greement that has be</w:t>
      </w:r>
      <w:r w:rsidRPr="00D00941">
        <w:rPr>
          <w:rFonts w:cs="Arial"/>
          <w:b/>
          <w:i/>
          <w:sz w:val="22"/>
          <w:szCs w:val="22"/>
        </w:rPr>
        <w:t>e</w:t>
      </w:r>
      <w:r w:rsidR="000E0C52" w:rsidRPr="00D00941">
        <w:rPr>
          <w:rFonts w:cs="Arial"/>
          <w:b/>
          <w:i/>
          <w:sz w:val="22"/>
          <w:szCs w:val="22"/>
        </w:rPr>
        <w:t>n entered into under section 7</w:t>
      </w:r>
      <w:r w:rsidR="00E762FD" w:rsidRPr="00D00941">
        <w:rPr>
          <w:rFonts w:cs="Arial"/>
          <w:b/>
          <w:i/>
          <w:sz w:val="22"/>
          <w:szCs w:val="22"/>
        </w:rPr>
        <w:t>.</w:t>
      </w:r>
      <w:r w:rsidR="000E0C52" w:rsidRPr="00D00941">
        <w:rPr>
          <w:rFonts w:cs="Arial"/>
          <w:b/>
          <w:i/>
          <w:sz w:val="22"/>
          <w:szCs w:val="22"/>
        </w:rPr>
        <w:t>4</w:t>
      </w:r>
      <w:r w:rsidRPr="00D00941">
        <w:rPr>
          <w:rFonts w:cs="Arial"/>
          <w:b/>
          <w:i/>
          <w:sz w:val="22"/>
          <w:szCs w:val="22"/>
        </w:rPr>
        <w:t>, or any draft planning a</w:t>
      </w:r>
      <w:r w:rsidR="00B06B78" w:rsidRPr="00D00941">
        <w:rPr>
          <w:rFonts w:cs="Arial"/>
          <w:b/>
          <w:i/>
          <w:sz w:val="22"/>
          <w:szCs w:val="22"/>
        </w:rPr>
        <w:t>greement that a developer h</w:t>
      </w:r>
      <w:r w:rsidRPr="00D00941">
        <w:rPr>
          <w:rFonts w:cs="Arial"/>
          <w:b/>
          <w:i/>
          <w:sz w:val="22"/>
          <w:szCs w:val="22"/>
        </w:rPr>
        <w:t>as offered to enter into under s</w:t>
      </w:r>
      <w:r w:rsidR="000E0C52" w:rsidRPr="00D00941">
        <w:rPr>
          <w:rFonts w:cs="Arial"/>
          <w:b/>
          <w:i/>
          <w:sz w:val="22"/>
          <w:szCs w:val="22"/>
        </w:rPr>
        <w:t>ection 7</w:t>
      </w:r>
      <w:r w:rsidR="00E762FD" w:rsidRPr="00D00941">
        <w:rPr>
          <w:rFonts w:cs="Arial"/>
          <w:b/>
          <w:i/>
          <w:sz w:val="22"/>
          <w:szCs w:val="22"/>
        </w:rPr>
        <w:t>.</w:t>
      </w:r>
      <w:r w:rsidR="000E0C52" w:rsidRPr="00D00941">
        <w:rPr>
          <w:rFonts w:cs="Arial"/>
          <w:b/>
          <w:i/>
          <w:sz w:val="22"/>
          <w:szCs w:val="22"/>
        </w:rPr>
        <w:t>4</w:t>
      </w:r>
    </w:p>
    <w:p w14:paraId="4DA00BE3" w14:textId="77777777" w:rsidR="00B06B78" w:rsidRPr="00D00941" w:rsidRDefault="00B06B78" w:rsidP="0025756F">
      <w:pPr>
        <w:jc w:val="both"/>
        <w:rPr>
          <w:rFonts w:cs="Arial"/>
          <w:sz w:val="22"/>
          <w:szCs w:val="22"/>
        </w:rPr>
      </w:pPr>
    </w:p>
    <w:p w14:paraId="0FF4EAA5" w14:textId="77777777" w:rsidR="00B06B78" w:rsidRPr="00D00941" w:rsidRDefault="00B06B78" w:rsidP="0025756F">
      <w:pPr>
        <w:jc w:val="both"/>
        <w:rPr>
          <w:rFonts w:cs="Arial"/>
          <w:sz w:val="22"/>
          <w:szCs w:val="22"/>
        </w:rPr>
      </w:pPr>
      <w:r w:rsidRPr="00D00941">
        <w:rPr>
          <w:rFonts w:cs="Arial"/>
          <w:sz w:val="22"/>
          <w:szCs w:val="22"/>
        </w:rPr>
        <w:t xml:space="preserve">No relevant </w:t>
      </w:r>
      <w:r w:rsidR="008D05AA" w:rsidRPr="00D00941">
        <w:rPr>
          <w:rFonts w:cs="Arial"/>
          <w:sz w:val="22"/>
          <w:szCs w:val="22"/>
        </w:rPr>
        <w:t xml:space="preserve">planning </w:t>
      </w:r>
      <w:r w:rsidRPr="00D00941">
        <w:rPr>
          <w:rFonts w:cs="Arial"/>
          <w:sz w:val="22"/>
          <w:szCs w:val="22"/>
        </w:rPr>
        <w:t xml:space="preserve">agreement </w:t>
      </w:r>
      <w:r w:rsidR="008D05AA" w:rsidRPr="00D00941">
        <w:rPr>
          <w:rFonts w:cs="Arial"/>
          <w:sz w:val="22"/>
          <w:szCs w:val="22"/>
        </w:rPr>
        <w:t xml:space="preserve">or draft planning agreement </w:t>
      </w:r>
      <w:r w:rsidRPr="00D00941">
        <w:rPr>
          <w:rFonts w:cs="Arial"/>
          <w:sz w:val="22"/>
          <w:szCs w:val="22"/>
        </w:rPr>
        <w:t xml:space="preserve">exists or has been proposed as part of this </w:t>
      </w:r>
      <w:r w:rsidR="00F00B15" w:rsidRPr="00D00941">
        <w:rPr>
          <w:rFonts w:cs="Arial"/>
          <w:sz w:val="22"/>
          <w:szCs w:val="22"/>
        </w:rPr>
        <w:t>DA</w:t>
      </w:r>
      <w:r w:rsidRPr="00D00941">
        <w:rPr>
          <w:rFonts w:cs="Arial"/>
          <w:sz w:val="22"/>
          <w:szCs w:val="22"/>
        </w:rPr>
        <w:t>.</w:t>
      </w:r>
    </w:p>
    <w:p w14:paraId="41DA73FD" w14:textId="18ED933F" w:rsidR="00B06B78" w:rsidRPr="00D00941" w:rsidRDefault="00B06B78" w:rsidP="0025756F">
      <w:pPr>
        <w:jc w:val="both"/>
        <w:rPr>
          <w:rFonts w:cs="Arial"/>
          <w:sz w:val="22"/>
          <w:szCs w:val="22"/>
        </w:rPr>
      </w:pPr>
    </w:p>
    <w:p w14:paraId="74A085A7" w14:textId="77777777" w:rsidR="00B06B78" w:rsidRPr="00D00941" w:rsidRDefault="00BF5003" w:rsidP="00666F54">
      <w:pPr>
        <w:ind w:left="720" w:hanging="720"/>
        <w:jc w:val="both"/>
        <w:rPr>
          <w:rFonts w:cs="Arial"/>
          <w:sz w:val="22"/>
          <w:szCs w:val="22"/>
        </w:rPr>
      </w:pPr>
      <w:r w:rsidRPr="00D00941">
        <w:rPr>
          <w:rFonts w:cs="Arial"/>
          <w:b/>
          <w:i/>
          <w:sz w:val="22"/>
          <w:szCs w:val="22"/>
        </w:rPr>
        <w:t>(a)(iv)</w:t>
      </w:r>
      <w:r w:rsidRPr="00D00941">
        <w:rPr>
          <w:rFonts w:cs="Arial"/>
          <w:b/>
          <w:i/>
          <w:sz w:val="22"/>
          <w:szCs w:val="22"/>
        </w:rPr>
        <w:tab/>
        <w:t>t</w:t>
      </w:r>
      <w:r w:rsidR="00666F54" w:rsidRPr="00D00941">
        <w:rPr>
          <w:rFonts w:cs="Arial"/>
          <w:b/>
          <w:i/>
          <w:sz w:val="22"/>
          <w:szCs w:val="22"/>
        </w:rPr>
        <w:t>he r</w:t>
      </w:r>
      <w:r w:rsidR="00B06B78" w:rsidRPr="00D00941">
        <w:rPr>
          <w:rFonts w:cs="Arial"/>
          <w:b/>
          <w:i/>
          <w:sz w:val="22"/>
          <w:szCs w:val="22"/>
        </w:rPr>
        <w:t>egulations</w:t>
      </w:r>
      <w:r w:rsidRPr="00D00941">
        <w:rPr>
          <w:rFonts w:cs="Arial"/>
          <w:b/>
          <w:i/>
          <w:sz w:val="22"/>
          <w:szCs w:val="22"/>
        </w:rPr>
        <w:t xml:space="preserve"> (to the extent that they prescribe matters for the purposes of this paragraph)</w:t>
      </w:r>
    </w:p>
    <w:p w14:paraId="4D344237" w14:textId="77777777" w:rsidR="00B06B78" w:rsidRPr="00D00941" w:rsidRDefault="00B06B78" w:rsidP="0025756F">
      <w:pPr>
        <w:jc w:val="both"/>
        <w:rPr>
          <w:rFonts w:cs="Arial"/>
          <w:sz w:val="22"/>
          <w:szCs w:val="22"/>
        </w:rPr>
      </w:pPr>
    </w:p>
    <w:p w14:paraId="68DD1D35" w14:textId="1C4229D4" w:rsidR="00B06B78" w:rsidRPr="00D00941" w:rsidRDefault="00960936" w:rsidP="0025756F">
      <w:pPr>
        <w:jc w:val="both"/>
        <w:rPr>
          <w:rFonts w:cs="Arial"/>
          <w:sz w:val="22"/>
          <w:szCs w:val="22"/>
        </w:rPr>
      </w:pPr>
      <w:r w:rsidRPr="00D00941">
        <w:rPr>
          <w:rFonts w:cs="Arial"/>
          <w:sz w:val="22"/>
          <w:szCs w:val="22"/>
        </w:rPr>
        <w:t xml:space="preserve">The </w:t>
      </w:r>
      <w:r w:rsidRPr="00D00941">
        <w:rPr>
          <w:rFonts w:cs="Arial"/>
          <w:i/>
          <w:sz w:val="22"/>
          <w:szCs w:val="22"/>
        </w:rPr>
        <w:t>Environmental Planning and Assessment Regulation 20</w:t>
      </w:r>
      <w:r w:rsidR="001938D8" w:rsidRPr="00D00941">
        <w:rPr>
          <w:rFonts w:cs="Arial"/>
          <w:i/>
          <w:sz w:val="22"/>
          <w:szCs w:val="22"/>
        </w:rPr>
        <w:t>21</w:t>
      </w:r>
      <w:r w:rsidRPr="00D00941">
        <w:rPr>
          <w:rFonts w:cs="Arial"/>
          <w:sz w:val="22"/>
          <w:szCs w:val="22"/>
        </w:rPr>
        <w:t xml:space="preserve"> prescribes several matters that are addressed in the conditions attached to this report.</w:t>
      </w:r>
    </w:p>
    <w:p w14:paraId="05B6634F" w14:textId="77777777" w:rsidR="00B06B78" w:rsidRPr="00D00941" w:rsidRDefault="00B06B78" w:rsidP="0025756F">
      <w:pPr>
        <w:jc w:val="both"/>
        <w:rPr>
          <w:rFonts w:cs="Arial"/>
          <w:sz w:val="22"/>
          <w:szCs w:val="22"/>
        </w:rPr>
      </w:pPr>
    </w:p>
    <w:p w14:paraId="410C7423" w14:textId="77777777" w:rsidR="00B06B78" w:rsidRPr="00D00941" w:rsidRDefault="0020461F" w:rsidP="0025756F">
      <w:pPr>
        <w:ind w:left="540" w:hanging="540"/>
        <w:jc w:val="both"/>
        <w:rPr>
          <w:rFonts w:cs="Arial"/>
          <w:b/>
          <w:i/>
          <w:sz w:val="22"/>
          <w:szCs w:val="22"/>
        </w:rPr>
      </w:pPr>
      <w:r w:rsidRPr="00D00941">
        <w:rPr>
          <w:rFonts w:cs="Arial"/>
          <w:b/>
          <w:i/>
          <w:sz w:val="22"/>
          <w:szCs w:val="22"/>
        </w:rPr>
        <w:t>(b)</w:t>
      </w:r>
      <w:r w:rsidRPr="00D00941">
        <w:rPr>
          <w:rFonts w:cs="Arial"/>
          <w:b/>
          <w:i/>
          <w:sz w:val="22"/>
          <w:szCs w:val="22"/>
        </w:rPr>
        <w:tab/>
        <w:t>t</w:t>
      </w:r>
      <w:r w:rsidR="00B06B78" w:rsidRPr="00D00941">
        <w:rPr>
          <w:rFonts w:cs="Arial"/>
          <w:b/>
          <w:i/>
          <w:sz w:val="22"/>
          <w:szCs w:val="22"/>
        </w:rPr>
        <w:t>he likely impacts of the development, including environmental impacts on both the natural and built environments, a</w:t>
      </w:r>
      <w:r w:rsidRPr="00D00941">
        <w:rPr>
          <w:rFonts w:cs="Arial"/>
          <w:b/>
          <w:i/>
          <w:sz w:val="22"/>
          <w:szCs w:val="22"/>
        </w:rPr>
        <w:t>nd social and economic impacts i</w:t>
      </w:r>
      <w:r w:rsidR="00B06B78" w:rsidRPr="00D00941">
        <w:rPr>
          <w:rFonts w:cs="Arial"/>
          <w:b/>
          <w:i/>
          <w:sz w:val="22"/>
          <w:szCs w:val="22"/>
        </w:rPr>
        <w:t>n the locality</w:t>
      </w:r>
    </w:p>
    <w:p w14:paraId="15D04386" w14:textId="77777777" w:rsidR="00B06B78" w:rsidRPr="00D00941" w:rsidRDefault="00B06B78" w:rsidP="0025756F">
      <w:pPr>
        <w:jc w:val="both"/>
        <w:rPr>
          <w:rFonts w:cs="Arial"/>
          <w:b/>
          <w:sz w:val="22"/>
          <w:szCs w:val="22"/>
        </w:rPr>
      </w:pPr>
    </w:p>
    <w:p w14:paraId="71BB393A" w14:textId="77777777" w:rsidR="00B46673" w:rsidRPr="00D00941" w:rsidRDefault="00B46673" w:rsidP="00B46673">
      <w:pPr>
        <w:jc w:val="both"/>
        <w:rPr>
          <w:rFonts w:cs="Arial"/>
          <w:sz w:val="22"/>
          <w:szCs w:val="22"/>
        </w:rPr>
      </w:pPr>
      <w:r w:rsidRPr="00D00941">
        <w:rPr>
          <w:rFonts w:cs="Arial"/>
          <w:sz w:val="22"/>
          <w:szCs w:val="22"/>
        </w:rPr>
        <w:t>As demonstrated by the assessment, the development is unlikely to have any unreasonable adverse impacts on either the natural or built environments, or the social and economic conditions in the locality.</w:t>
      </w:r>
    </w:p>
    <w:p w14:paraId="368F6633" w14:textId="77777777" w:rsidR="00B46673" w:rsidRPr="00D00941" w:rsidRDefault="00B46673" w:rsidP="0025756F">
      <w:pPr>
        <w:jc w:val="both"/>
        <w:rPr>
          <w:rFonts w:cs="Arial"/>
          <w:sz w:val="22"/>
          <w:szCs w:val="22"/>
        </w:rPr>
      </w:pPr>
    </w:p>
    <w:p w14:paraId="4BF87B78" w14:textId="77777777" w:rsidR="00B06B78" w:rsidRPr="00D00941" w:rsidRDefault="002E7162" w:rsidP="0025756F">
      <w:pPr>
        <w:tabs>
          <w:tab w:val="left" w:pos="540"/>
        </w:tabs>
        <w:jc w:val="both"/>
        <w:rPr>
          <w:rFonts w:cs="Arial"/>
          <w:sz w:val="22"/>
          <w:szCs w:val="22"/>
        </w:rPr>
      </w:pPr>
      <w:r w:rsidRPr="00D00941">
        <w:rPr>
          <w:rFonts w:cs="Arial"/>
          <w:b/>
          <w:i/>
          <w:sz w:val="22"/>
          <w:szCs w:val="22"/>
        </w:rPr>
        <w:t>(c)</w:t>
      </w:r>
      <w:r w:rsidRPr="00D00941">
        <w:rPr>
          <w:rFonts w:cs="Arial"/>
          <w:b/>
          <w:i/>
          <w:sz w:val="22"/>
          <w:szCs w:val="22"/>
        </w:rPr>
        <w:tab/>
        <w:t>t</w:t>
      </w:r>
      <w:r w:rsidR="00B06B78" w:rsidRPr="00D00941">
        <w:rPr>
          <w:rFonts w:cs="Arial"/>
          <w:b/>
          <w:i/>
          <w:sz w:val="22"/>
          <w:szCs w:val="22"/>
        </w:rPr>
        <w:t>he suitability of the site</w:t>
      </w:r>
      <w:r w:rsidR="00643012" w:rsidRPr="00D00941">
        <w:rPr>
          <w:rFonts w:cs="Arial"/>
          <w:b/>
          <w:i/>
          <w:sz w:val="22"/>
          <w:szCs w:val="22"/>
        </w:rPr>
        <w:t xml:space="preserve"> for the development</w:t>
      </w:r>
    </w:p>
    <w:p w14:paraId="16A59332" w14:textId="77777777" w:rsidR="00B06B78" w:rsidRPr="00D00941" w:rsidRDefault="00B06B78" w:rsidP="0025756F">
      <w:pPr>
        <w:jc w:val="both"/>
        <w:rPr>
          <w:rFonts w:cs="Arial"/>
          <w:sz w:val="22"/>
          <w:szCs w:val="22"/>
        </w:rPr>
      </w:pPr>
    </w:p>
    <w:p w14:paraId="690CAE84" w14:textId="292EBAB4" w:rsidR="00B06B78" w:rsidRPr="00D00941" w:rsidRDefault="00B06B78" w:rsidP="0025756F">
      <w:pPr>
        <w:jc w:val="both"/>
        <w:rPr>
          <w:rFonts w:cs="Arial"/>
          <w:sz w:val="22"/>
          <w:szCs w:val="22"/>
        </w:rPr>
      </w:pPr>
      <w:r w:rsidRPr="00D00941">
        <w:rPr>
          <w:rFonts w:cs="Arial"/>
          <w:sz w:val="22"/>
          <w:szCs w:val="22"/>
        </w:rPr>
        <w:t>As demonstrated by the assessment, the site is considered to be suitable for the development.</w:t>
      </w:r>
    </w:p>
    <w:p w14:paraId="268FF77D" w14:textId="77777777" w:rsidR="003819F7" w:rsidRPr="00D00941" w:rsidRDefault="003819F7" w:rsidP="0025756F">
      <w:pPr>
        <w:jc w:val="both"/>
        <w:rPr>
          <w:rFonts w:cs="Arial"/>
          <w:sz w:val="22"/>
          <w:szCs w:val="22"/>
        </w:rPr>
      </w:pPr>
    </w:p>
    <w:p w14:paraId="7C1641B6" w14:textId="77777777" w:rsidR="00B06B78" w:rsidRPr="00D00941" w:rsidRDefault="00B06B78" w:rsidP="0025756F">
      <w:pPr>
        <w:jc w:val="both"/>
        <w:rPr>
          <w:rFonts w:cs="Arial"/>
          <w:sz w:val="22"/>
          <w:szCs w:val="22"/>
        </w:rPr>
      </w:pPr>
      <w:r w:rsidRPr="00D00941">
        <w:rPr>
          <w:rFonts w:cs="Arial"/>
          <w:b/>
          <w:i/>
          <w:sz w:val="22"/>
          <w:szCs w:val="22"/>
        </w:rPr>
        <w:t xml:space="preserve">(d)    </w:t>
      </w:r>
      <w:r w:rsidR="002E7162" w:rsidRPr="00D00941">
        <w:rPr>
          <w:rFonts w:cs="Arial"/>
          <w:b/>
          <w:i/>
          <w:sz w:val="22"/>
          <w:szCs w:val="22"/>
        </w:rPr>
        <w:t>a</w:t>
      </w:r>
      <w:r w:rsidRPr="00D00941">
        <w:rPr>
          <w:rFonts w:cs="Arial"/>
          <w:b/>
          <w:i/>
          <w:sz w:val="22"/>
          <w:szCs w:val="22"/>
        </w:rPr>
        <w:t>ny submissions made in a</w:t>
      </w:r>
      <w:r w:rsidR="002E7162" w:rsidRPr="00D00941">
        <w:rPr>
          <w:rFonts w:cs="Arial"/>
          <w:b/>
          <w:i/>
          <w:sz w:val="22"/>
          <w:szCs w:val="22"/>
        </w:rPr>
        <w:t>ccordance with this Act or the r</w:t>
      </w:r>
      <w:r w:rsidRPr="00D00941">
        <w:rPr>
          <w:rFonts w:cs="Arial"/>
          <w:b/>
          <w:i/>
          <w:sz w:val="22"/>
          <w:szCs w:val="22"/>
        </w:rPr>
        <w:t>egulations</w:t>
      </w:r>
    </w:p>
    <w:p w14:paraId="7CE3D202" w14:textId="77777777" w:rsidR="00B06B78" w:rsidRPr="00D00941" w:rsidRDefault="00B06B78" w:rsidP="0025756F">
      <w:pPr>
        <w:jc w:val="both"/>
        <w:rPr>
          <w:rFonts w:cs="Arial"/>
          <w:sz w:val="22"/>
          <w:szCs w:val="22"/>
        </w:rPr>
      </w:pPr>
    </w:p>
    <w:p w14:paraId="4AFC9056" w14:textId="6D9F1B96" w:rsidR="00934D2A" w:rsidRPr="00D00941" w:rsidRDefault="00934D2A" w:rsidP="00934D2A">
      <w:pPr>
        <w:jc w:val="both"/>
        <w:rPr>
          <w:rFonts w:cs="Arial"/>
          <w:sz w:val="22"/>
          <w:szCs w:val="22"/>
        </w:rPr>
      </w:pPr>
      <w:r w:rsidRPr="00D00941">
        <w:rPr>
          <w:rFonts w:cs="Arial"/>
          <w:sz w:val="22"/>
          <w:szCs w:val="22"/>
        </w:rPr>
        <w:t xml:space="preserve">The   DA   was   publicly   exhibited for   a   period   of   14 days in accordance with Camden </w:t>
      </w:r>
      <w:r w:rsidR="00535AF3" w:rsidRPr="00D00941">
        <w:rPr>
          <w:rFonts w:cs="Arial"/>
          <w:sz w:val="22"/>
          <w:szCs w:val="22"/>
        </w:rPr>
        <w:t>Community Participation Plan 2021</w:t>
      </w:r>
      <w:r w:rsidRPr="00D00941">
        <w:rPr>
          <w:rFonts w:cs="Arial"/>
          <w:sz w:val="22"/>
          <w:szCs w:val="22"/>
        </w:rPr>
        <w:t xml:space="preserve">. The exhibition period was from </w:t>
      </w:r>
      <w:r w:rsidR="0092718A" w:rsidRPr="00D00941">
        <w:rPr>
          <w:rFonts w:cs="Arial"/>
          <w:sz w:val="22"/>
          <w:szCs w:val="22"/>
        </w:rPr>
        <w:t>16</w:t>
      </w:r>
      <w:r w:rsidRPr="00D00941">
        <w:rPr>
          <w:rFonts w:cs="Arial"/>
          <w:sz w:val="22"/>
          <w:szCs w:val="22"/>
        </w:rPr>
        <w:t xml:space="preserve"> to </w:t>
      </w:r>
      <w:r w:rsidR="0092718A" w:rsidRPr="00D00941">
        <w:rPr>
          <w:rFonts w:cs="Arial"/>
          <w:sz w:val="22"/>
          <w:szCs w:val="22"/>
        </w:rPr>
        <w:t>30</w:t>
      </w:r>
      <w:r w:rsidRPr="00D00941">
        <w:rPr>
          <w:rFonts w:cs="Arial"/>
          <w:sz w:val="22"/>
          <w:szCs w:val="22"/>
        </w:rPr>
        <w:t xml:space="preserve"> </w:t>
      </w:r>
      <w:r w:rsidR="0092718A" w:rsidRPr="00D00941">
        <w:rPr>
          <w:rFonts w:cs="Arial"/>
          <w:sz w:val="22"/>
          <w:szCs w:val="22"/>
        </w:rPr>
        <w:t>October</w:t>
      </w:r>
      <w:r w:rsidRPr="00D00941">
        <w:rPr>
          <w:rFonts w:cs="Arial"/>
          <w:sz w:val="22"/>
          <w:szCs w:val="22"/>
        </w:rPr>
        <w:t xml:space="preserve"> 20</w:t>
      </w:r>
      <w:r w:rsidR="000E5574" w:rsidRPr="00D00941">
        <w:rPr>
          <w:rFonts w:cs="Arial"/>
          <w:sz w:val="22"/>
          <w:szCs w:val="22"/>
        </w:rPr>
        <w:t>2</w:t>
      </w:r>
      <w:r w:rsidR="006C01D4" w:rsidRPr="00D00941">
        <w:rPr>
          <w:rFonts w:cs="Arial"/>
          <w:sz w:val="22"/>
          <w:szCs w:val="22"/>
        </w:rPr>
        <w:t>3</w:t>
      </w:r>
      <w:r w:rsidR="00E002A7">
        <w:rPr>
          <w:rFonts w:cs="Arial"/>
          <w:sz w:val="22"/>
          <w:szCs w:val="22"/>
        </w:rPr>
        <w:t xml:space="preserve"> and n</w:t>
      </w:r>
      <w:r w:rsidR="0092718A" w:rsidRPr="00D00941">
        <w:rPr>
          <w:rFonts w:cs="Arial"/>
          <w:sz w:val="22"/>
          <w:szCs w:val="22"/>
        </w:rPr>
        <w:t>o</w:t>
      </w:r>
      <w:r w:rsidRPr="00D00941">
        <w:rPr>
          <w:rFonts w:cs="Arial"/>
          <w:sz w:val="22"/>
          <w:szCs w:val="22"/>
        </w:rPr>
        <w:t xml:space="preserve"> submissions were received.</w:t>
      </w:r>
    </w:p>
    <w:p w14:paraId="563A0596" w14:textId="77777777" w:rsidR="00934D2A" w:rsidRPr="00D00941" w:rsidRDefault="00934D2A" w:rsidP="00934D2A">
      <w:pPr>
        <w:jc w:val="both"/>
        <w:rPr>
          <w:rFonts w:cs="Arial"/>
          <w:sz w:val="22"/>
          <w:szCs w:val="22"/>
        </w:rPr>
      </w:pPr>
    </w:p>
    <w:p w14:paraId="7B9F72C5" w14:textId="77777777" w:rsidR="00F26A30" w:rsidRDefault="00F26A30" w:rsidP="0025756F">
      <w:pPr>
        <w:tabs>
          <w:tab w:val="left" w:pos="540"/>
        </w:tabs>
        <w:jc w:val="both"/>
        <w:rPr>
          <w:rFonts w:cs="Arial"/>
          <w:b/>
          <w:i/>
          <w:sz w:val="22"/>
          <w:szCs w:val="22"/>
        </w:rPr>
      </w:pPr>
    </w:p>
    <w:p w14:paraId="02997D52" w14:textId="10ED5340" w:rsidR="00B06B78" w:rsidRPr="00D00941" w:rsidRDefault="006E6F6C" w:rsidP="0025756F">
      <w:pPr>
        <w:tabs>
          <w:tab w:val="left" w:pos="540"/>
        </w:tabs>
        <w:jc w:val="both"/>
        <w:rPr>
          <w:rFonts w:cs="Arial"/>
          <w:sz w:val="22"/>
          <w:szCs w:val="22"/>
        </w:rPr>
      </w:pPr>
      <w:r w:rsidRPr="00D00941">
        <w:rPr>
          <w:rFonts w:cs="Arial"/>
          <w:b/>
          <w:i/>
          <w:sz w:val="22"/>
          <w:szCs w:val="22"/>
        </w:rPr>
        <w:lastRenderedPageBreak/>
        <w:t>(e)</w:t>
      </w:r>
      <w:r w:rsidRPr="00D00941">
        <w:rPr>
          <w:rFonts w:cs="Arial"/>
          <w:b/>
          <w:i/>
          <w:sz w:val="22"/>
          <w:szCs w:val="22"/>
        </w:rPr>
        <w:tab/>
        <w:t>t</w:t>
      </w:r>
      <w:r w:rsidR="00B06B78" w:rsidRPr="00D00941">
        <w:rPr>
          <w:rFonts w:cs="Arial"/>
          <w:b/>
          <w:i/>
          <w:sz w:val="22"/>
          <w:szCs w:val="22"/>
        </w:rPr>
        <w:t>he public interest</w:t>
      </w:r>
    </w:p>
    <w:p w14:paraId="706C9151" w14:textId="77777777" w:rsidR="00CA5952" w:rsidRDefault="00CA5952" w:rsidP="0025756F">
      <w:pPr>
        <w:jc w:val="both"/>
        <w:rPr>
          <w:rFonts w:cs="Arial"/>
          <w:sz w:val="22"/>
          <w:szCs w:val="22"/>
        </w:rPr>
      </w:pPr>
    </w:p>
    <w:p w14:paraId="462C1FE5" w14:textId="67EFAA7E" w:rsidR="009259B7" w:rsidRPr="00D00941" w:rsidRDefault="00B06B78" w:rsidP="0025756F">
      <w:pPr>
        <w:jc w:val="both"/>
        <w:rPr>
          <w:rFonts w:cs="Arial"/>
          <w:sz w:val="22"/>
          <w:szCs w:val="22"/>
        </w:rPr>
      </w:pPr>
      <w:r w:rsidRPr="00D00941">
        <w:rPr>
          <w:rFonts w:cs="Arial"/>
          <w:sz w:val="22"/>
          <w:szCs w:val="22"/>
        </w:rPr>
        <w:t xml:space="preserve">The public interest is served through the detailed assessment of this DA under the </w:t>
      </w:r>
      <w:r w:rsidRPr="00D00941">
        <w:rPr>
          <w:rFonts w:cs="Arial"/>
          <w:i/>
          <w:sz w:val="22"/>
          <w:szCs w:val="22"/>
        </w:rPr>
        <w:t>Environmental Planning and Assessment Act 1979</w:t>
      </w:r>
      <w:r w:rsidRPr="00D00941">
        <w:rPr>
          <w:rFonts w:cs="Arial"/>
          <w:sz w:val="22"/>
          <w:szCs w:val="22"/>
        </w:rPr>
        <w:t xml:space="preserve">, the </w:t>
      </w:r>
      <w:r w:rsidRPr="00D00941">
        <w:rPr>
          <w:rFonts w:cs="Arial"/>
          <w:i/>
          <w:sz w:val="22"/>
          <w:szCs w:val="22"/>
        </w:rPr>
        <w:t>Environmental Planning and Assessment Regulation 20</w:t>
      </w:r>
      <w:r w:rsidR="004549F3" w:rsidRPr="00D00941">
        <w:rPr>
          <w:rFonts w:cs="Arial"/>
          <w:i/>
          <w:sz w:val="22"/>
          <w:szCs w:val="22"/>
        </w:rPr>
        <w:t>21</w:t>
      </w:r>
      <w:r w:rsidR="006E6F6C" w:rsidRPr="00D00941">
        <w:rPr>
          <w:rFonts w:cs="Arial"/>
          <w:sz w:val="22"/>
          <w:szCs w:val="22"/>
        </w:rPr>
        <w:t>, environmental planning instruments, development control p</w:t>
      </w:r>
      <w:r w:rsidRPr="00D00941">
        <w:rPr>
          <w:rFonts w:cs="Arial"/>
          <w:sz w:val="22"/>
          <w:szCs w:val="22"/>
        </w:rPr>
        <w:t>lans and policies. Based on the assessment, the development is consistent with the public interest.</w:t>
      </w:r>
    </w:p>
    <w:p w14:paraId="67FE2A38" w14:textId="77777777" w:rsidR="00012F3B" w:rsidRPr="00D00941" w:rsidRDefault="00012F3B" w:rsidP="0025756F">
      <w:pPr>
        <w:tabs>
          <w:tab w:val="left" w:pos="-1440"/>
          <w:tab w:val="left" w:pos="0"/>
        </w:tabs>
        <w:jc w:val="both"/>
        <w:rPr>
          <w:rFonts w:cs="Arial"/>
          <w:b/>
          <w:color w:val="000080"/>
          <w:sz w:val="22"/>
          <w:szCs w:val="22"/>
          <w:u w:val="single"/>
        </w:rPr>
      </w:pPr>
    </w:p>
    <w:p w14:paraId="1CA6A3ED" w14:textId="77777777" w:rsidR="009259B7" w:rsidRPr="00D00941" w:rsidRDefault="009259B7" w:rsidP="0025756F">
      <w:pPr>
        <w:tabs>
          <w:tab w:val="left" w:pos="-1440"/>
          <w:tab w:val="left" w:pos="0"/>
        </w:tabs>
        <w:jc w:val="both"/>
        <w:rPr>
          <w:rFonts w:cs="Arial"/>
          <w:color w:val="0088CE"/>
          <w:sz w:val="22"/>
          <w:szCs w:val="22"/>
        </w:rPr>
      </w:pPr>
      <w:r w:rsidRPr="00D00941">
        <w:rPr>
          <w:rFonts w:cs="Arial"/>
          <w:b/>
          <w:color w:val="0088CE"/>
          <w:sz w:val="22"/>
          <w:szCs w:val="22"/>
          <w:u w:val="single"/>
        </w:rPr>
        <w:t>EXTERNAL REFERRALS</w:t>
      </w:r>
    </w:p>
    <w:p w14:paraId="3FEB7F0F" w14:textId="77777777" w:rsidR="009259B7" w:rsidRPr="00D00941" w:rsidRDefault="009259B7" w:rsidP="0025756F">
      <w:pPr>
        <w:tabs>
          <w:tab w:val="left" w:pos="-1440"/>
          <w:tab w:val="left" w:pos="0"/>
        </w:tabs>
        <w:jc w:val="both"/>
        <w:rPr>
          <w:rFonts w:cs="Arial"/>
          <w:sz w:val="22"/>
          <w:szCs w:val="22"/>
        </w:rPr>
      </w:pPr>
    </w:p>
    <w:p w14:paraId="4876329F" w14:textId="77777777" w:rsidR="00D627A8" w:rsidRPr="00D00941" w:rsidRDefault="00D627A8" w:rsidP="00D627A8">
      <w:pPr>
        <w:tabs>
          <w:tab w:val="left" w:pos="-1440"/>
          <w:tab w:val="left" w:pos="0"/>
        </w:tabs>
        <w:jc w:val="both"/>
        <w:rPr>
          <w:rFonts w:cs="Arial"/>
          <w:sz w:val="22"/>
          <w:szCs w:val="22"/>
        </w:rPr>
      </w:pPr>
      <w:r w:rsidRPr="00D00941">
        <w:rPr>
          <w:rFonts w:cs="Arial"/>
          <w:sz w:val="22"/>
          <w:szCs w:val="22"/>
        </w:rPr>
        <w:t>The external referrals undertaken for this DA are summarised in the following table:</w:t>
      </w:r>
    </w:p>
    <w:p w14:paraId="7980E53C" w14:textId="77777777" w:rsidR="00D627A8" w:rsidRPr="00D00941" w:rsidRDefault="00D627A8" w:rsidP="00D627A8">
      <w:pPr>
        <w:tabs>
          <w:tab w:val="left" w:pos="-1440"/>
          <w:tab w:val="left" w:pos="0"/>
        </w:tabs>
        <w:jc w:val="both"/>
        <w:rPr>
          <w:rFonts w:cs="Arial"/>
          <w:sz w:val="22"/>
          <w:szCs w:val="22"/>
        </w:rPr>
      </w:pPr>
    </w:p>
    <w:tbl>
      <w:tblPr>
        <w:tblStyle w:val="TableGrid"/>
        <w:tblW w:w="8505" w:type="dxa"/>
        <w:tblInd w:w="-5" w:type="dxa"/>
        <w:tblLook w:val="04A0" w:firstRow="1" w:lastRow="0" w:firstColumn="1" w:lastColumn="0" w:noHBand="0" w:noVBand="1"/>
      </w:tblPr>
      <w:tblGrid>
        <w:gridCol w:w="2552"/>
        <w:gridCol w:w="5953"/>
      </w:tblGrid>
      <w:tr w:rsidR="00D627A8" w:rsidRPr="00D00941" w14:paraId="2250C683" w14:textId="77777777" w:rsidTr="003B11C9">
        <w:tc>
          <w:tcPr>
            <w:tcW w:w="2552" w:type="dxa"/>
            <w:shd w:val="clear" w:color="auto" w:fill="BFBFBF" w:themeFill="background1" w:themeFillShade="BF"/>
            <w:vAlign w:val="center"/>
          </w:tcPr>
          <w:p w14:paraId="60E72914" w14:textId="77777777" w:rsidR="00D627A8" w:rsidRPr="00D00941" w:rsidRDefault="00D627A8" w:rsidP="00FA7F7B">
            <w:pPr>
              <w:tabs>
                <w:tab w:val="left" w:pos="-1440"/>
                <w:tab w:val="left" w:pos="0"/>
              </w:tabs>
              <w:spacing w:before="60" w:after="60"/>
              <w:jc w:val="both"/>
              <w:rPr>
                <w:rFonts w:cs="Arial"/>
                <w:b/>
                <w:sz w:val="22"/>
                <w:szCs w:val="22"/>
              </w:rPr>
            </w:pPr>
            <w:r w:rsidRPr="00D00941">
              <w:rPr>
                <w:rFonts w:cs="Arial"/>
                <w:b/>
                <w:sz w:val="22"/>
                <w:szCs w:val="22"/>
              </w:rPr>
              <w:t>External Referral</w:t>
            </w:r>
          </w:p>
        </w:tc>
        <w:tc>
          <w:tcPr>
            <w:tcW w:w="5953" w:type="dxa"/>
            <w:shd w:val="clear" w:color="auto" w:fill="BFBFBF" w:themeFill="background1" w:themeFillShade="BF"/>
            <w:vAlign w:val="center"/>
          </w:tcPr>
          <w:p w14:paraId="1F1FCEE4" w14:textId="77777777" w:rsidR="00D627A8" w:rsidRPr="00D00941" w:rsidRDefault="00D627A8" w:rsidP="00FA7F7B">
            <w:pPr>
              <w:tabs>
                <w:tab w:val="left" w:pos="-1440"/>
                <w:tab w:val="left" w:pos="0"/>
              </w:tabs>
              <w:spacing w:before="60" w:after="60"/>
              <w:jc w:val="both"/>
              <w:rPr>
                <w:rFonts w:cs="Arial"/>
                <w:b/>
                <w:sz w:val="22"/>
                <w:szCs w:val="22"/>
              </w:rPr>
            </w:pPr>
            <w:r w:rsidRPr="00D00941">
              <w:rPr>
                <w:rFonts w:cs="Arial"/>
                <w:b/>
                <w:sz w:val="22"/>
                <w:szCs w:val="22"/>
              </w:rPr>
              <w:t>Response</w:t>
            </w:r>
          </w:p>
        </w:tc>
      </w:tr>
      <w:tr w:rsidR="00B040B4" w:rsidRPr="00D00941" w14:paraId="41722923" w14:textId="77777777" w:rsidTr="003B11C9">
        <w:tc>
          <w:tcPr>
            <w:tcW w:w="2552" w:type="dxa"/>
            <w:vAlign w:val="center"/>
          </w:tcPr>
          <w:p w14:paraId="682F530B" w14:textId="25B6997A" w:rsidR="00B040B4" w:rsidRPr="00D00941" w:rsidRDefault="00B040B4" w:rsidP="00B040B4">
            <w:pPr>
              <w:tabs>
                <w:tab w:val="left" w:pos="-1440"/>
                <w:tab w:val="left" w:pos="0"/>
              </w:tabs>
              <w:spacing w:before="60" w:after="60"/>
              <w:jc w:val="both"/>
              <w:rPr>
                <w:rFonts w:cs="Arial"/>
                <w:sz w:val="22"/>
                <w:szCs w:val="22"/>
              </w:rPr>
            </w:pPr>
            <w:r w:rsidRPr="00D00941">
              <w:rPr>
                <w:rFonts w:cs="Arial"/>
                <w:sz w:val="22"/>
                <w:szCs w:val="22"/>
              </w:rPr>
              <w:t>Transport for NSW</w:t>
            </w:r>
          </w:p>
        </w:tc>
        <w:tc>
          <w:tcPr>
            <w:tcW w:w="5953" w:type="dxa"/>
            <w:vAlign w:val="center"/>
          </w:tcPr>
          <w:p w14:paraId="7A91ABA1" w14:textId="7F7B905C" w:rsidR="00B040B4" w:rsidRPr="00D00941" w:rsidRDefault="00B040B4" w:rsidP="00B040B4">
            <w:pPr>
              <w:tabs>
                <w:tab w:val="left" w:pos="-1440"/>
                <w:tab w:val="left" w:pos="0"/>
              </w:tabs>
              <w:spacing w:before="60" w:after="60"/>
              <w:jc w:val="both"/>
              <w:rPr>
                <w:rFonts w:cs="Arial"/>
                <w:sz w:val="22"/>
                <w:szCs w:val="22"/>
              </w:rPr>
            </w:pPr>
            <w:r w:rsidRPr="00D00941">
              <w:rPr>
                <w:rFonts w:cs="Arial"/>
                <w:sz w:val="22"/>
                <w:szCs w:val="22"/>
              </w:rPr>
              <w:t>No objection</w:t>
            </w:r>
            <w:r w:rsidR="004D42C5">
              <w:rPr>
                <w:rFonts w:cs="Arial"/>
                <w:sz w:val="22"/>
                <w:szCs w:val="22"/>
              </w:rPr>
              <w:t>s</w:t>
            </w:r>
            <w:r w:rsidRPr="00D00941">
              <w:rPr>
                <w:rFonts w:cs="Arial"/>
                <w:sz w:val="22"/>
                <w:szCs w:val="22"/>
              </w:rPr>
              <w:t xml:space="preserve"> </w:t>
            </w:r>
            <w:r w:rsidR="00752E40">
              <w:rPr>
                <w:rFonts w:cs="Arial"/>
                <w:sz w:val="22"/>
                <w:szCs w:val="22"/>
              </w:rPr>
              <w:t>raised and no</w:t>
            </w:r>
            <w:r w:rsidR="004D42C5">
              <w:rPr>
                <w:rFonts w:cs="Arial"/>
                <w:sz w:val="22"/>
                <w:szCs w:val="22"/>
              </w:rPr>
              <w:t xml:space="preserve"> conditions </w:t>
            </w:r>
            <w:r w:rsidR="00752E40">
              <w:rPr>
                <w:rFonts w:cs="Arial"/>
                <w:sz w:val="22"/>
                <w:szCs w:val="22"/>
              </w:rPr>
              <w:t>recommended</w:t>
            </w:r>
            <w:r w:rsidRPr="00D00941">
              <w:rPr>
                <w:rFonts w:cs="Arial"/>
                <w:sz w:val="22"/>
                <w:szCs w:val="22"/>
              </w:rPr>
              <w:t>.</w:t>
            </w:r>
          </w:p>
        </w:tc>
      </w:tr>
      <w:tr w:rsidR="00D627A8" w:rsidRPr="00D00941" w14:paraId="6016A7DA" w14:textId="77777777" w:rsidTr="003B11C9">
        <w:tc>
          <w:tcPr>
            <w:tcW w:w="2552" w:type="dxa"/>
            <w:vAlign w:val="center"/>
          </w:tcPr>
          <w:p w14:paraId="2855EB8B" w14:textId="692AA027" w:rsidR="00D627A8" w:rsidRPr="00D00941" w:rsidRDefault="00D627A8" w:rsidP="00FA7F7B">
            <w:pPr>
              <w:tabs>
                <w:tab w:val="left" w:pos="-1440"/>
                <w:tab w:val="left" w:pos="0"/>
              </w:tabs>
              <w:spacing w:before="60" w:after="60"/>
              <w:jc w:val="both"/>
              <w:rPr>
                <w:rFonts w:cs="Arial"/>
                <w:sz w:val="22"/>
                <w:szCs w:val="22"/>
              </w:rPr>
            </w:pPr>
            <w:r w:rsidRPr="00D00941">
              <w:rPr>
                <w:rFonts w:cs="Arial"/>
                <w:sz w:val="22"/>
                <w:szCs w:val="22"/>
              </w:rPr>
              <w:t>Endeavour Energy</w:t>
            </w:r>
          </w:p>
        </w:tc>
        <w:tc>
          <w:tcPr>
            <w:tcW w:w="5953" w:type="dxa"/>
            <w:vAlign w:val="center"/>
          </w:tcPr>
          <w:p w14:paraId="0339EBC5" w14:textId="2E2C5669" w:rsidR="00D627A8" w:rsidRPr="00D00941" w:rsidRDefault="00D627A8" w:rsidP="00FA7F7B">
            <w:pPr>
              <w:tabs>
                <w:tab w:val="left" w:pos="-1440"/>
                <w:tab w:val="left" w:pos="0"/>
              </w:tabs>
              <w:spacing w:before="60" w:after="60"/>
              <w:jc w:val="both"/>
              <w:rPr>
                <w:rFonts w:cs="Arial"/>
                <w:sz w:val="22"/>
                <w:szCs w:val="22"/>
              </w:rPr>
            </w:pPr>
            <w:r w:rsidRPr="00D00941">
              <w:rPr>
                <w:rFonts w:cs="Arial"/>
                <w:sz w:val="22"/>
                <w:szCs w:val="22"/>
              </w:rPr>
              <w:t>No objection</w:t>
            </w:r>
            <w:r w:rsidR="004D42C5">
              <w:rPr>
                <w:rFonts w:cs="Arial"/>
                <w:sz w:val="22"/>
                <w:szCs w:val="22"/>
              </w:rPr>
              <w:t>s</w:t>
            </w:r>
            <w:r w:rsidR="00752E40">
              <w:rPr>
                <w:rFonts w:cs="Arial"/>
                <w:sz w:val="22"/>
                <w:szCs w:val="22"/>
              </w:rPr>
              <w:t xml:space="preserve"> raised </w:t>
            </w:r>
            <w:r w:rsidR="004D42C5">
              <w:rPr>
                <w:rFonts w:cs="Arial"/>
                <w:sz w:val="22"/>
                <w:szCs w:val="22"/>
              </w:rPr>
              <w:t xml:space="preserve">and standard conditions </w:t>
            </w:r>
            <w:r w:rsidRPr="00D00941">
              <w:rPr>
                <w:rFonts w:cs="Arial"/>
                <w:sz w:val="22"/>
                <w:szCs w:val="22"/>
              </w:rPr>
              <w:t>recommended</w:t>
            </w:r>
            <w:r w:rsidR="004D42C5">
              <w:rPr>
                <w:rFonts w:cs="Arial"/>
                <w:sz w:val="22"/>
                <w:szCs w:val="22"/>
              </w:rPr>
              <w:t xml:space="preserve"> for works near existing assets</w:t>
            </w:r>
            <w:r w:rsidRPr="00D00941">
              <w:rPr>
                <w:rFonts w:cs="Arial"/>
                <w:sz w:val="22"/>
                <w:szCs w:val="22"/>
              </w:rPr>
              <w:t>.</w:t>
            </w:r>
          </w:p>
        </w:tc>
      </w:tr>
      <w:tr w:rsidR="00D627A8" w:rsidRPr="00D00941" w14:paraId="6DD05EE5" w14:textId="77777777" w:rsidTr="003B11C9">
        <w:tc>
          <w:tcPr>
            <w:tcW w:w="2552" w:type="dxa"/>
            <w:vAlign w:val="center"/>
          </w:tcPr>
          <w:p w14:paraId="60323462" w14:textId="234EF946" w:rsidR="00D627A8" w:rsidRPr="00D00941" w:rsidRDefault="00D627A8" w:rsidP="00FA7F7B">
            <w:pPr>
              <w:tabs>
                <w:tab w:val="left" w:pos="-1440"/>
                <w:tab w:val="left" w:pos="0"/>
              </w:tabs>
              <w:spacing w:before="60" w:after="60"/>
              <w:jc w:val="both"/>
              <w:rPr>
                <w:rFonts w:cs="Arial"/>
                <w:sz w:val="22"/>
                <w:szCs w:val="22"/>
              </w:rPr>
            </w:pPr>
            <w:r w:rsidRPr="00D00941">
              <w:rPr>
                <w:rFonts w:cs="Arial"/>
                <w:sz w:val="22"/>
                <w:szCs w:val="22"/>
              </w:rPr>
              <w:t>Sydney Water</w:t>
            </w:r>
          </w:p>
        </w:tc>
        <w:tc>
          <w:tcPr>
            <w:tcW w:w="5953" w:type="dxa"/>
            <w:vAlign w:val="center"/>
          </w:tcPr>
          <w:p w14:paraId="01106A73" w14:textId="5B131203" w:rsidR="00D627A8" w:rsidRPr="00D00941" w:rsidRDefault="004D42C5" w:rsidP="00FA7F7B">
            <w:pPr>
              <w:tabs>
                <w:tab w:val="left" w:pos="-1440"/>
                <w:tab w:val="left" w:pos="0"/>
              </w:tabs>
              <w:spacing w:before="60" w:after="60"/>
              <w:jc w:val="both"/>
              <w:rPr>
                <w:rFonts w:cs="Arial"/>
                <w:sz w:val="22"/>
                <w:szCs w:val="22"/>
              </w:rPr>
            </w:pPr>
            <w:r w:rsidRPr="00D00941">
              <w:rPr>
                <w:rFonts w:cs="Arial"/>
                <w:sz w:val="22"/>
                <w:szCs w:val="22"/>
              </w:rPr>
              <w:t>No objection</w:t>
            </w:r>
            <w:r>
              <w:rPr>
                <w:rFonts w:cs="Arial"/>
                <w:sz w:val="22"/>
                <w:szCs w:val="22"/>
              </w:rPr>
              <w:t xml:space="preserve">s </w:t>
            </w:r>
            <w:r w:rsidR="00752E40">
              <w:rPr>
                <w:rFonts w:cs="Arial"/>
                <w:sz w:val="22"/>
                <w:szCs w:val="22"/>
              </w:rPr>
              <w:t xml:space="preserve">raised </w:t>
            </w:r>
            <w:r>
              <w:rPr>
                <w:rFonts w:cs="Arial"/>
                <w:sz w:val="22"/>
                <w:szCs w:val="22"/>
              </w:rPr>
              <w:t xml:space="preserve">and standard conditions </w:t>
            </w:r>
            <w:r w:rsidRPr="00D00941">
              <w:rPr>
                <w:rFonts w:cs="Arial"/>
                <w:sz w:val="22"/>
                <w:szCs w:val="22"/>
              </w:rPr>
              <w:t>recommended</w:t>
            </w:r>
            <w:r>
              <w:rPr>
                <w:rFonts w:cs="Arial"/>
                <w:sz w:val="22"/>
                <w:szCs w:val="22"/>
              </w:rPr>
              <w:t xml:space="preserve"> </w:t>
            </w:r>
            <w:r w:rsidR="00752E40">
              <w:rPr>
                <w:rFonts w:cs="Arial"/>
                <w:sz w:val="22"/>
                <w:szCs w:val="22"/>
              </w:rPr>
              <w:t>for</w:t>
            </w:r>
            <w:r>
              <w:rPr>
                <w:rFonts w:cs="Arial"/>
                <w:sz w:val="22"/>
                <w:szCs w:val="22"/>
              </w:rPr>
              <w:t xml:space="preserve"> the applicant to obtain </w:t>
            </w:r>
            <w:r w:rsidR="007703EB">
              <w:rPr>
                <w:rFonts w:cs="Arial"/>
                <w:sz w:val="22"/>
                <w:szCs w:val="22"/>
              </w:rPr>
              <w:t xml:space="preserve">separate </w:t>
            </w:r>
            <w:r>
              <w:rPr>
                <w:rFonts w:cs="Arial"/>
                <w:sz w:val="22"/>
                <w:szCs w:val="22"/>
              </w:rPr>
              <w:t>Section 73 approval</w:t>
            </w:r>
            <w:r w:rsidR="007703EB">
              <w:rPr>
                <w:rFonts w:cs="Arial"/>
                <w:sz w:val="22"/>
                <w:szCs w:val="22"/>
              </w:rPr>
              <w:t xml:space="preserve"> and for wastewater services to comply with Sydney Water’s technical guidelines</w:t>
            </w:r>
            <w:r>
              <w:rPr>
                <w:rFonts w:cs="Arial"/>
                <w:sz w:val="22"/>
                <w:szCs w:val="22"/>
              </w:rPr>
              <w:t>.</w:t>
            </w:r>
          </w:p>
        </w:tc>
      </w:tr>
      <w:tr w:rsidR="00D627A8" w:rsidRPr="00D00941" w14:paraId="12020439" w14:textId="77777777" w:rsidTr="003B11C9">
        <w:tc>
          <w:tcPr>
            <w:tcW w:w="2552" w:type="dxa"/>
            <w:vAlign w:val="center"/>
          </w:tcPr>
          <w:p w14:paraId="6DD55BF8" w14:textId="27BDA4A2" w:rsidR="00D627A8" w:rsidRPr="00D00941" w:rsidRDefault="00D627A8" w:rsidP="00FA7F7B">
            <w:pPr>
              <w:tabs>
                <w:tab w:val="left" w:pos="-1440"/>
                <w:tab w:val="left" w:pos="0"/>
              </w:tabs>
              <w:spacing w:before="60" w:after="60"/>
              <w:jc w:val="both"/>
              <w:rPr>
                <w:rFonts w:cs="Arial"/>
                <w:sz w:val="22"/>
                <w:szCs w:val="22"/>
              </w:rPr>
            </w:pPr>
            <w:r w:rsidRPr="00D00941">
              <w:rPr>
                <w:rFonts w:cs="Arial"/>
                <w:sz w:val="22"/>
                <w:szCs w:val="22"/>
              </w:rPr>
              <w:t xml:space="preserve">Camden </w:t>
            </w:r>
            <w:r w:rsidR="00B51796" w:rsidRPr="00D00941">
              <w:rPr>
                <w:rFonts w:cs="Arial"/>
                <w:sz w:val="22"/>
                <w:szCs w:val="22"/>
              </w:rPr>
              <w:t>Police</w:t>
            </w:r>
            <w:r w:rsidRPr="00D00941">
              <w:rPr>
                <w:rFonts w:cs="Arial"/>
                <w:sz w:val="22"/>
                <w:szCs w:val="22"/>
              </w:rPr>
              <w:t xml:space="preserve"> Area Command</w:t>
            </w:r>
          </w:p>
        </w:tc>
        <w:tc>
          <w:tcPr>
            <w:tcW w:w="5953" w:type="dxa"/>
            <w:vAlign w:val="center"/>
          </w:tcPr>
          <w:p w14:paraId="2D362A50" w14:textId="077543B4" w:rsidR="00D627A8" w:rsidRPr="00D00941" w:rsidRDefault="004D42C5" w:rsidP="00FA7F7B">
            <w:pPr>
              <w:tabs>
                <w:tab w:val="left" w:pos="-1440"/>
                <w:tab w:val="left" w:pos="0"/>
              </w:tabs>
              <w:spacing w:before="60" w:after="60"/>
              <w:jc w:val="both"/>
              <w:rPr>
                <w:rFonts w:cs="Arial"/>
                <w:sz w:val="22"/>
                <w:szCs w:val="22"/>
              </w:rPr>
            </w:pPr>
            <w:r w:rsidRPr="00D00941">
              <w:rPr>
                <w:rFonts w:cs="Arial"/>
                <w:sz w:val="22"/>
                <w:szCs w:val="22"/>
              </w:rPr>
              <w:t>No objection</w:t>
            </w:r>
            <w:r>
              <w:rPr>
                <w:rFonts w:cs="Arial"/>
                <w:sz w:val="22"/>
                <w:szCs w:val="22"/>
              </w:rPr>
              <w:t>s</w:t>
            </w:r>
            <w:r w:rsidR="00752E40">
              <w:rPr>
                <w:rFonts w:cs="Arial"/>
                <w:sz w:val="22"/>
                <w:szCs w:val="22"/>
              </w:rPr>
              <w:t xml:space="preserve"> raised and the development was identified as a ‘low crime risk</w:t>
            </w:r>
            <w:r w:rsidR="007703EB">
              <w:rPr>
                <w:rFonts w:cs="Arial"/>
                <w:sz w:val="22"/>
                <w:szCs w:val="22"/>
              </w:rPr>
              <w:t>’</w:t>
            </w:r>
            <w:r>
              <w:rPr>
                <w:rFonts w:cs="Arial"/>
                <w:sz w:val="22"/>
                <w:szCs w:val="22"/>
              </w:rPr>
              <w:t xml:space="preserve">. </w:t>
            </w:r>
            <w:r w:rsidR="00752E40">
              <w:rPr>
                <w:rFonts w:cs="Arial"/>
                <w:sz w:val="22"/>
                <w:szCs w:val="22"/>
              </w:rPr>
              <w:t>Various</w:t>
            </w:r>
            <w:r>
              <w:rPr>
                <w:rFonts w:cs="Arial"/>
                <w:sz w:val="22"/>
                <w:szCs w:val="22"/>
              </w:rPr>
              <w:t xml:space="preserve"> conditions </w:t>
            </w:r>
            <w:r w:rsidRPr="00D00941">
              <w:rPr>
                <w:rFonts w:cs="Arial"/>
                <w:sz w:val="22"/>
                <w:szCs w:val="22"/>
              </w:rPr>
              <w:t>recommended</w:t>
            </w:r>
            <w:r w:rsidR="00752E40">
              <w:rPr>
                <w:rFonts w:cs="Arial"/>
                <w:sz w:val="22"/>
                <w:szCs w:val="22"/>
              </w:rPr>
              <w:t xml:space="preserve"> for </w:t>
            </w:r>
            <w:r w:rsidR="007703EB">
              <w:rPr>
                <w:rFonts w:cs="Arial"/>
                <w:sz w:val="22"/>
                <w:szCs w:val="22"/>
              </w:rPr>
              <w:t>CCTV cameras, external lighting, non-climbable structures and landscaping</w:t>
            </w:r>
            <w:r w:rsidRPr="00D00941">
              <w:rPr>
                <w:rFonts w:cs="Arial"/>
                <w:sz w:val="22"/>
                <w:szCs w:val="22"/>
              </w:rPr>
              <w:t>.</w:t>
            </w:r>
          </w:p>
        </w:tc>
      </w:tr>
    </w:tbl>
    <w:p w14:paraId="7268CB48" w14:textId="77777777" w:rsidR="00D627A8" w:rsidRDefault="00D627A8" w:rsidP="00D627A8">
      <w:pPr>
        <w:tabs>
          <w:tab w:val="left" w:pos="-1440"/>
          <w:tab w:val="left" w:pos="0"/>
        </w:tabs>
        <w:jc w:val="both"/>
        <w:rPr>
          <w:rFonts w:cs="Arial"/>
          <w:sz w:val="22"/>
          <w:szCs w:val="22"/>
        </w:rPr>
      </w:pPr>
    </w:p>
    <w:p w14:paraId="425D9A1E" w14:textId="3B505694" w:rsidR="007703EB" w:rsidRDefault="007703EB" w:rsidP="00D627A8">
      <w:pPr>
        <w:tabs>
          <w:tab w:val="left" w:pos="-1440"/>
          <w:tab w:val="left" w:pos="0"/>
        </w:tabs>
        <w:jc w:val="both"/>
        <w:rPr>
          <w:rFonts w:cs="Arial"/>
          <w:sz w:val="22"/>
          <w:szCs w:val="22"/>
        </w:rPr>
      </w:pPr>
      <w:r>
        <w:rPr>
          <w:rFonts w:cs="Arial"/>
          <w:sz w:val="22"/>
          <w:szCs w:val="22"/>
        </w:rPr>
        <w:t xml:space="preserve">A standard condition is recommended for compliance with the requirements contained in all </w:t>
      </w:r>
      <w:r w:rsidR="00A24E50">
        <w:rPr>
          <w:rFonts w:cs="Arial"/>
          <w:sz w:val="22"/>
          <w:szCs w:val="22"/>
        </w:rPr>
        <w:t xml:space="preserve">relevant </w:t>
      </w:r>
      <w:r>
        <w:rPr>
          <w:rFonts w:cs="Arial"/>
          <w:sz w:val="22"/>
          <w:szCs w:val="22"/>
        </w:rPr>
        <w:t>external referral responses.</w:t>
      </w:r>
    </w:p>
    <w:p w14:paraId="21345522" w14:textId="77777777" w:rsidR="007703EB" w:rsidRPr="00D00941" w:rsidRDefault="007703EB" w:rsidP="00D627A8">
      <w:pPr>
        <w:tabs>
          <w:tab w:val="left" w:pos="-1440"/>
          <w:tab w:val="left" w:pos="0"/>
        </w:tabs>
        <w:jc w:val="both"/>
        <w:rPr>
          <w:rFonts w:cs="Arial"/>
          <w:sz w:val="22"/>
          <w:szCs w:val="22"/>
        </w:rPr>
      </w:pPr>
    </w:p>
    <w:p w14:paraId="3F0A4251" w14:textId="77777777" w:rsidR="00210926" w:rsidRPr="00D00941" w:rsidRDefault="00210926" w:rsidP="0025756F">
      <w:pPr>
        <w:jc w:val="both"/>
        <w:rPr>
          <w:rFonts w:cs="Arial"/>
          <w:b/>
          <w:bCs/>
          <w:color w:val="0088CE"/>
          <w:sz w:val="22"/>
          <w:szCs w:val="22"/>
          <w:u w:val="single"/>
        </w:rPr>
      </w:pPr>
      <w:r w:rsidRPr="00D00941">
        <w:rPr>
          <w:rFonts w:cs="Arial"/>
          <w:b/>
          <w:bCs/>
          <w:color w:val="0088CE"/>
          <w:sz w:val="22"/>
          <w:szCs w:val="22"/>
          <w:u w:val="single"/>
        </w:rPr>
        <w:t>FINANCIAL IMPLICATIONS</w:t>
      </w:r>
    </w:p>
    <w:p w14:paraId="079EEE94" w14:textId="77777777" w:rsidR="009259B7" w:rsidRPr="00D00941" w:rsidRDefault="009259B7" w:rsidP="0025756F">
      <w:pPr>
        <w:tabs>
          <w:tab w:val="left" w:pos="0"/>
          <w:tab w:val="left" w:pos="9540"/>
        </w:tabs>
        <w:autoSpaceDE w:val="0"/>
        <w:autoSpaceDN w:val="0"/>
        <w:adjustRightInd w:val="0"/>
        <w:spacing w:line="240" w:lineRule="atLeast"/>
        <w:jc w:val="both"/>
        <w:rPr>
          <w:rFonts w:cs="Arial"/>
          <w:bCs/>
          <w:color w:val="000080"/>
          <w:sz w:val="22"/>
          <w:szCs w:val="22"/>
        </w:rPr>
      </w:pPr>
    </w:p>
    <w:p w14:paraId="77334C60" w14:textId="77777777" w:rsidR="00210926" w:rsidRPr="00D00941" w:rsidRDefault="00210926" w:rsidP="0025756F">
      <w:pPr>
        <w:tabs>
          <w:tab w:val="left" w:pos="0"/>
          <w:tab w:val="left" w:pos="9540"/>
        </w:tabs>
        <w:autoSpaceDE w:val="0"/>
        <w:autoSpaceDN w:val="0"/>
        <w:adjustRightInd w:val="0"/>
        <w:spacing w:line="240" w:lineRule="atLeast"/>
        <w:jc w:val="both"/>
        <w:rPr>
          <w:rFonts w:cs="Arial"/>
          <w:bCs/>
          <w:sz w:val="22"/>
          <w:szCs w:val="22"/>
        </w:rPr>
      </w:pPr>
      <w:r w:rsidRPr="00D00941">
        <w:rPr>
          <w:rFonts w:cs="Arial"/>
          <w:bCs/>
          <w:sz w:val="22"/>
          <w:szCs w:val="22"/>
        </w:rPr>
        <w:t>This matter has no direct financial implications for Council.</w:t>
      </w:r>
    </w:p>
    <w:p w14:paraId="0605E9F4" w14:textId="77777777" w:rsidR="00A45AF2" w:rsidRPr="00D00941"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rPr>
      </w:pPr>
    </w:p>
    <w:p w14:paraId="2BECD87C" w14:textId="77777777" w:rsidR="00210926" w:rsidRPr="00D00941" w:rsidRDefault="00210926" w:rsidP="0025756F">
      <w:pPr>
        <w:jc w:val="both"/>
        <w:rPr>
          <w:rFonts w:cs="Arial"/>
          <w:b/>
          <w:bCs/>
          <w:color w:val="0088CE"/>
          <w:sz w:val="22"/>
          <w:szCs w:val="22"/>
          <w:u w:val="single"/>
        </w:rPr>
      </w:pPr>
      <w:r w:rsidRPr="00D00941">
        <w:rPr>
          <w:rFonts w:cs="Arial"/>
          <w:b/>
          <w:bCs/>
          <w:color w:val="0088CE"/>
          <w:sz w:val="22"/>
          <w:szCs w:val="22"/>
          <w:u w:val="single"/>
        </w:rPr>
        <w:t>CONCLUSION</w:t>
      </w:r>
    </w:p>
    <w:p w14:paraId="3839D248" w14:textId="77777777" w:rsidR="00210926" w:rsidRPr="00D00941"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rPr>
      </w:pPr>
    </w:p>
    <w:p w14:paraId="1D44E7B4" w14:textId="77777777" w:rsidR="009259B7" w:rsidRPr="00D00941" w:rsidRDefault="006B2BE8" w:rsidP="0025756F">
      <w:pPr>
        <w:widowControl w:val="0"/>
        <w:tabs>
          <w:tab w:val="left" w:pos="720"/>
          <w:tab w:val="center" w:pos="4153"/>
          <w:tab w:val="right" w:pos="8306"/>
        </w:tabs>
        <w:snapToGrid w:val="0"/>
        <w:jc w:val="both"/>
        <w:rPr>
          <w:rFonts w:cs="Arial"/>
          <w:sz w:val="22"/>
          <w:szCs w:val="22"/>
        </w:rPr>
      </w:pPr>
      <w:r w:rsidRPr="00D00941">
        <w:rPr>
          <w:rFonts w:cs="Arial"/>
          <w:sz w:val="22"/>
          <w:szCs w:val="22"/>
        </w:rPr>
        <w:t xml:space="preserve">The DA has been assessed in accordance with Section </w:t>
      </w:r>
      <w:r w:rsidR="00A95443" w:rsidRPr="00D00941">
        <w:rPr>
          <w:rFonts w:cs="Arial"/>
          <w:sz w:val="22"/>
          <w:szCs w:val="22"/>
        </w:rPr>
        <w:t>4.15</w:t>
      </w:r>
      <w:r w:rsidRPr="00D00941">
        <w:rPr>
          <w:rFonts w:cs="Arial"/>
          <w:sz w:val="22"/>
          <w:szCs w:val="22"/>
        </w:rPr>
        <w:t xml:space="preserve">(1) of the </w:t>
      </w:r>
      <w:r w:rsidRPr="00D00941">
        <w:rPr>
          <w:rFonts w:cs="Arial"/>
          <w:i/>
          <w:sz w:val="22"/>
          <w:szCs w:val="22"/>
        </w:rPr>
        <w:t xml:space="preserve">Environmental Planning and Assessment Act 1979 </w:t>
      </w:r>
      <w:r w:rsidRPr="00D00941">
        <w:rPr>
          <w:rFonts w:cs="Arial"/>
          <w:sz w:val="22"/>
          <w:szCs w:val="22"/>
        </w:rPr>
        <w:t>and all relevant instruments, plans and polic</w:t>
      </w:r>
      <w:r w:rsidR="0067436D" w:rsidRPr="00D00941">
        <w:rPr>
          <w:rFonts w:cs="Arial"/>
          <w:sz w:val="22"/>
          <w:szCs w:val="22"/>
        </w:rPr>
        <w:t>i</w:t>
      </w:r>
      <w:r w:rsidR="00A05631" w:rsidRPr="00D00941">
        <w:rPr>
          <w:rFonts w:cs="Arial"/>
          <w:sz w:val="22"/>
          <w:szCs w:val="22"/>
        </w:rPr>
        <w:t xml:space="preserve">es. </w:t>
      </w:r>
      <w:r w:rsidR="00C825F8" w:rsidRPr="00D00941">
        <w:rPr>
          <w:rFonts w:cs="Arial"/>
          <w:sz w:val="22"/>
          <w:szCs w:val="22"/>
        </w:rPr>
        <w:t>The DA</w:t>
      </w:r>
      <w:r w:rsidRPr="00D00941">
        <w:rPr>
          <w:rFonts w:cs="Arial"/>
          <w:sz w:val="22"/>
          <w:szCs w:val="22"/>
        </w:rPr>
        <w:t xml:space="preserve"> is recommended for approval subject to the conditions </w:t>
      </w:r>
      <w:r w:rsidR="007E3AA2" w:rsidRPr="00D00941">
        <w:rPr>
          <w:rFonts w:cs="Arial"/>
          <w:sz w:val="22"/>
          <w:szCs w:val="22"/>
        </w:rPr>
        <w:t>attached to</w:t>
      </w:r>
      <w:r w:rsidRPr="00D00941">
        <w:rPr>
          <w:rFonts w:cs="Arial"/>
          <w:sz w:val="22"/>
          <w:szCs w:val="22"/>
        </w:rPr>
        <w:t xml:space="preserve"> this report.</w:t>
      </w:r>
    </w:p>
    <w:p w14:paraId="7779AC2B" w14:textId="77777777" w:rsidR="002E4766" w:rsidRPr="00D00941" w:rsidRDefault="002E4766" w:rsidP="0025756F">
      <w:pPr>
        <w:widowControl w:val="0"/>
        <w:tabs>
          <w:tab w:val="left" w:pos="720"/>
          <w:tab w:val="center" w:pos="4153"/>
          <w:tab w:val="right" w:pos="8306"/>
        </w:tabs>
        <w:snapToGrid w:val="0"/>
        <w:jc w:val="both"/>
        <w:rPr>
          <w:rFonts w:cs="Arial"/>
          <w:sz w:val="22"/>
          <w:szCs w:val="22"/>
        </w:rPr>
      </w:pPr>
    </w:p>
    <w:p w14:paraId="11CEEE47" w14:textId="410051C8" w:rsidR="00CC32C4" w:rsidRPr="00D00941" w:rsidRDefault="00CC32C4" w:rsidP="0025756F">
      <w:pPr>
        <w:spacing w:after="240"/>
        <w:jc w:val="both"/>
        <w:rPr>
          <w:rFonts w:cs="Arial"/>
          <w:b/>
          <w:bCs/>
          <w:color w:val="0088CE"/>
          <w:sz w:val="22"/>
          <w:szCs w:val="22"/>
          <w:u w:val="single"/>
        </w:rPr>
      </w:pPr>
      <w:r w:rsidRPr="00D00941">
        <w:rPr>
          <w:rFonts w:cs="Arial"/>
          <w:b/>
          <w:bCs/>
          <w:color w:val="0088CE"/>
          <w:sz w:val="22"/>
          <w:szCs w:val="22"/>
          <w:u w:val="single"/>
        </w:rPr>
        <w:t>RECOMMEND</w:t>
      </w:r>
      <w:r w:rsidR="00DC7B3A" w:rsidRPr="00D00941">
        <w:rPr>
          <w:rFonts w:cs="Arial"/>
          <w:b/>
          <w:bCs/>
          <w:color w:val="0088CE"/>
          <w:sz w:val="22"/>
          <w:szCs w:val="22"/>
          <w:u w:val="single"/>
        </w:rPr>
        <w:t>ATION</w:t>
      </w:r>
    </w:p>
    <w:p w14:paraId="4A97C89F" w14:textId="77777777" w:rsidR="00767C46" w:rsidRPr="00D00941" w:rsidRDefault="00CC32C4" w:rsidP="0025756F">
      <w:pPr>
        <w:jc w:val="both"/>
        <w:rPr>
          <w:rFonts w:cs="Arial"/>
          <w:b/>
          <w:bCs/>
          <w:iCs/>
          <w:sz w:val="22"/>
          <w:szCs w:val="22"/>
        </w:rPr>
      </w:pPr>
      <w:r w:rsidRPr="00D00941">
        <w:rPr>
          <w:rFonts w:cs="Arial"/>
          <w:b/>
          <w:bCs/>
          <w:iCs/>
          <w:sz w:val="22"/>
          <w:szCs w:val="22"/>
        </w:rPr>
        <w:t xml:space="preserve">That </w:t>
      </w:r>
      <w:r w:rsidR="0056094D" w:rsidRPr="00D00941">
        <w:rPr>
          <w:rFonts w:cs="Arial"/>
          <w:b/>
          <w:bCs/>
          <w:iCs/>
          <w:sz w:val="22"/>
          <w:szCs w:val="22"/>
        </w:rPr>
        <w:t xml:space="preserve">the </w:t>
      </w:r>
      <w:r w:rsidR="001A1A7B" w:rsidRPr="00D00941">
        <w:rPr>
          <w:rFonts w:cs="Arial"/>
          <w:b/>
          <w:bCs/>
          <w:iCs/>
          <w:sz w:val="22"/>
          <w:szCs w:val="22"/>
        </w:rPr>
        <w:t>Panel</w:t>
      </w:r>
      <w:r w:rsidR="00767C46" w:rsidRPr="00D00941">
        <w:rPr>
          <w:rFonts w:cs="Arial"/>
          <w:b/>
          <w:bCs/>
          <w:iCs/>
          <w:sz w:val="22"/>
          <w:szCs w:val="22"/>
        </w:rPr>
        <w:t>:</w:t>
      </w:r>
    </w:p>
    <w:p w14:paraId="3BF869C2" w14:textId="77777777" w:rsidR="00767C46" w:rsidRPr="00D00941" w:rsidRDefault="00767C46" w:rsidP="0025756F">
      <w:pPr>
        <w:jc w:val="both"/>
        <w:rPr>
          <w:rFonts w:cs="Arial"/>
          <w:b/>
          <w:bCs/>
          <w:iCs/>
          <w:sz w:val="22"/>
          <w:szCs w:val="22"/>
        </w:rPr>
      </w:pPr>
    </w:p>
    <w:p w14:paraId="42057E27" w14:textId="745BD6FD" w:rsidR="00817669" w:rsidRPr="00D00941" w:rsidRDefault="005A2804" w:rsidP="0025756F">
      <w:pPr>
        <w:pStyle w:val="ListParagraph"/>
        <w:numPr>
          <w:ilvl w:val="0"/>
          <w:numId w:val="34"/>
        </w:numPr>
        <w:ind w:left="426" w:hanging="284"/>
        <w:jc w:val="both"/>
        <w:rPr>
          <w:rFonts w:cs="Arial"/>
          <w:b/>
          <w:bCs/>
          <w:iCs/>
          <w:sz w:val="22"/>
          <w:szCs w:val="22"/>
        </w:rPr>
      </w:pPr>
      <w:r w:rsidRPr="00D00941">
        <w:rPr>
          <w:rFonts w:cs="Arial"/>
          <w:b/>
          <w:bCs/>
          <w:iCs/>
          <w:sz w:val="22"/>
          <w:szCs w:val="22"/>
        </w:rPr>
        <w:t>approve DA/20</w:t>
      </w:r>
      <w:r w:rsidR="00871D40" w:rsidRPr="00D00941">
        <w:rPr>
          <w:rFonts w:cs="Arial"/>
          <w:b/>
          <w:bCs/>
          <w:iCs/>
          <w:sz w:val="22"/>
          <w:szCs w:val="22"/>
        </w:rPr>
        <w:t>2</w:t>
      </w:r>
      <w:r w:rsidR="006C01D4" w:rsidRPr="00D00941">
        <w:rPr>
          <w:rFonts w:cs="Arial"/>
          <w:b/>
          <w:bCs/>
          <w:iCs/>
          <w:sz w:val="22"/>
          <w:szCs w:val="22"/>
        </w:rPr>
        <w:t>3</w:t>
      </w:r>
      <w:r w:rsidR="0056094D" w:rsidRPr="00D00941">
        <w:rPr>
          <w:rFonts w:cs="Arial"/>
          <w:b/>
          <w:bCs/>
          <w:iCs/>
          <w:sz w:val="22"/>
          <w:szCs w:val="22"/>
        </w:rPr>
        <w:t>/</w:t>
      </w:r>
      <w:r w:rsidR="00B040B4" w:rsidRPr="00D00941">
        <w:rPr>
          <w:rFonts w:cs="Arial"/>
          <w:b/>
          <w:bCs/>
          <w:iCs/>
          <w:sz w:val="22"/>
          <w:szCs w:val="22"/>
        </w:rPr>
        <w:t>521</w:t>
      </w:r>
      <w:r w:rsidR="00495F44" w:rsidRPr="00D00941">
        <w:rPr>
          <w:rFonts w:cs="Arial"/>
          <w:b/>
          <w:bCs/>
          <w:iCs/>
          <w:sz w:val="22"/>
          <w:szCs w:val="22"/>
        </w:rPr>
        <w:t xml:space="preserve">/1 </w:t>
      </w:r>
      <w:r w:rsidR="00CC32C4" w:rsidRPr="00D00941">
        <w:rPr>
          <w:rFonts w:cs="Arial"/>
          <w:b/>
          <w:bCs/>
          <w:iCs/>
          <w:sz w:val="22"/>
          <w:szCs w:val="22"/>
        </w:rPr>
        <w:t xml:space="preserve">for </w:t>
      </w:r>
      <w:r w:rsidR="00252A18" w:rsidRPr="00D00941">
        <w:rPr>
          <w:rFonts w:cs="Arial"/>
          <w:b/>
          <w:sz w:val="22"/>
          <w:szCs w:val="22"/>
        </w:rPr>
        <w:t>a</w:t>
      </w:r>
      <w:r w:rsidR="00CC32C4" w:rsidRPr="00D00941">
        <w:rPr>
          <w:rFonts w:cs="Arial"/>
          <w:b/>
          <w:sz w:val="22"/>
          <w:szCs w:val="22"/>
        </w:rPr>
        <w:t xml:space="preserve"> </w:t>
      </w:r>
      <w:r w:rsidR="00B040B4" w:rsidRPr="00D00941">
        <w:rPr>
          <w:rFonts w:cs="Arial"/>
          <w:b/>
          <w:sz w:val="22"/>
          <w:szCs w:val="22"/>
        </w:rPr>
        <w:t xml:space="preserve">centre-based child care facility </w:t>
      </w:r>
      <w:r w:rsidR="00C36BA0" w:rsidRPr="00D00941">
        <w:rPr>
          <w:rFonts w:cs="Arial"/>
          <w:b/>
          <w:sz w:val="22"/>
          <w:szCs w:val="22"/>
        </w:rPr>
        <w:t xml:space="preserve">at </w:t>
      </w:r>
      <w:r w:rsidR="00B040B4" w:rsidRPr="00D00941">
        <w:rPr>
          <w:rFonts w:cs="Arial"/>
          <w:b/>
          <w:sz w:val="22"/>
          <w:szCs w:val="22"/>
        </w:rPr>
        <w:t>9</w:t>
      </w:r>
      <w:r w:rsidR="0056094D" w:rsidRPr="00D00941">
        <w:rPr>
          <w:rFonts w:cs="Arial"/>
          <w:b/>
          <w:sz w:val="22"/>
          <w:szCs w:val="22"/>
        </w:rPr>
        <w:t xml:space="preserve"> Gregory Hills Drive,</w:t>
      </w:r>
      <w:r w:rsidR="00C36BA0" w:rsidRPr="00D00941">
        <w:rPr>
          <w:rFonts w:cs="Arial"/>
          <w:b/>
          <w:sz w:val="22"/>
          <w:szCs w:val="22"/>
        </w:rPr>
        <w:t xml:space="preserve"> Gledswood Hill</w:t>
      </w:r>
      <w:r w:rsidR="00092232" w:rsidRPr="00D00941">
        <w:rPr>
          <w:rFonts w:cs="Arial"/>
          <w:b/>
          <w:sz w:val="22"/>
          <w:szCs w:val="22"/>
        </w:rPr>
        <w:t>s</w:t>
      </w:r>
      <w:r w:rsidR="00C36BA0" w:rsidRPr="00D00941">
        <w:rPr>
          <w:rFonts w:cs="Arial"/>
          <w:b/>
          <w:sz w:val="22"/>
          <w:szCs w:val="22"/>
        </w:rPr>
        <w:t xml:space="preserve"> </w:t>
      </w:r>
      <w:r w:rsidR="00CC32C4" w:rsidRPr="00D00941">
        <w:rPr>
          <w:rFonts w:cs="Arial"/>
          <w:b/>
          <w:sz w:val="22"/>
          <w:szCs w:val="22"/>
        </w:rPr>
        <w:t xml:space="preserve">subject to the conditions </w:t>
      </w:r>
      <w:r w:rsidR="004206E9" w:rsidRPr="00D00941">
        <w:rPr>
          <w:rFonts w:cs="Arial"/>
          <w:b/>
          <w:sz w:val="22"/>
          <w:szCs w:val="22"/>
        </w:rPr>
        <w:t>attached to this report</w:t>
      </w:r>
      <w:r w:rsidR="00577131" w:rsidRPr="00D00941">
        <w:rPr>
          <w:rFonts w:cs="Arial"/>
          <w:b/>
          <w:sz w:val="22"/>
          <w:szCs w:val="22"/>
        </w:rPr>
        <w:t xml:space="preserve"> for the following reasons:</w:t>
      </w:r>
    </w:p>
    <w:p w14:paraId="725E1321" w14:textId="77777777" w:rsidR="00693CF0" w:rsidRPr="00D00941" w:rsidRDefault="00693CF0" w:rsidP="00693CF0">
      <w:pPr>
        <w:pStyle w:val="ListParagraph"/>
        <w:rPr>
          <w:rFonts w:cs="Arial"/>
          <w:b/>
          <w:bCs/>
          <w:iCs/>
          <w:sz w:val="22"/>
          <w:szCs w:val="22"/>
        </w:rPr>
      </w:pPr>
    </w:p>
    <w:p w14:paraId="7E81C289" w14:textId="7368EDF6" w:rsidR="00693CF0" w:rsidRPr="00D00941" w:rsidRDefault="00693CF0" w:rsidP="00693CF0">
      <w:pPr>
        <w:pStyle w:val="ListParagraph"/>
        <w:numPr>
          <w:ilvl w:val="0"/>
          <w:numId w:val="42"/>
        </w:numPr>
        <w:ind w:left="786"/>
        <w:contextualSpacing/>
        <w:jc w:val="both"/>
        <w:rPr>
          <w:rFonts w:cs="Arial"/>
          <w:b/>
          <w:bCs/>
          <w:sz w:val="22"/>
          <w:szCs w:val="22"/>
        </w:rPr>
      </w:pPr>
      <w:r w:rsidRPr="00D00941">
        <w:rPr>
          <w:rFonts w:cs="Arial"/>
          <w:b/>
          <w:bCs/>
          <w:sz w:val="22"/>
          <w:szCs w:val="22"/>
        </w:rPr>
        <w:t xml:space="preserve">The development is consistent with the objectives </w:t>
      </w:r>
      <w:r w:rsidR="009B6181" w:rsidRPr="00D00941">
        <w:rPr>
          <w:rFonts w:cs="Arial"/>
          <w:b/>
          <w:bCs/>
          <w:sz w:val="22"/>
          <w:szCs w:val="22"/>
        </w:rPr>
        <w:t xml:space="preserve">and controls </w:t>
      </w:r>
      <w:r w:rsidRPr="00D00941">
        <w:rPr>
          <w:rFonts w:cs="Arial"/>
          <w:b/>
          <w:bCs/>
          <w:sz w:val="22"/>
          <w:szCs w:val="22"/>
        </w:rPr>
        <w:t>of the applicable environmental planning instruments, being State Environmental Planning Policy (Precincts - Western Parkland City) 2021, State Environmental Planning Policy (Transport and Infrastructure) 2021, State Environmental Planning Policy (Resilience and Hazards) 2021, State Environmental Planning Policy (Industry and Employment) 2021</w:t>
      </w:r>
      <w:r w:rsidR="004F42FD" w:rsidRPr="00D00941">
        <w:rPr>
          <w:rFonts w:cs="Arial"/>
          <w:b/>
          <w:bCs/>
          <w:sz w:val="22"/>
          <w:szCs w:val="22"/>
        </w:rPr>
        <w:t xml:space="preserve">, </w:t>
      </w:r>
      <w:r w:rsidRPr="00D00941">
        <w:rPr>
          <w:rFonts w:cs="Arial"/>
          <w:b/>
          <w:bCs/>
          <w:sz w:val="22"/>
          <w:szCs w:val="22"/>
        </w:rPr>
        <w:lastRenderedPageBreak/>
        <w:t>State Environmental Planning Policy (Biodiversity and Conservation) 2021</w:t>
      </w:r>
      <w:r w:rsidR="004F42FD" w:rsidRPr="00D00941">
        <w:rPr>
          <w:rFonts w:cs="Arial"/>
          <w:b/>
          <w:bCs/>
          <w:sz w:val="22"/>
          <w:szCs w:val="22"/>
        </w:rPr>
        <w:t xml:space="preserve"> and State Environmental Planning Policy (Sustainable Buildings) 2022</w:t>
      </w:r>
      <w:r w:rsidRPr="00D00941">
        <w:rPr>
          <w:rFonts w:cs="Arial"/>
          <w:b/>
          <w:bCs/>
          <w:sz w:val="22"/>
          <w:szCs w:val="22"/>
        </w:rPr>
        <w:t>.</w:t>
      </w:r>
    </w:p>
    <w:p w14:paraId="5310FC5A" w14:textId="77777777" w:rsidR="00693CF0" w:rsidRPr="00D00941" w:rsidRDefault="00693CF0" w:rsidP="00693CF0">
      <w:pPr>
        <w:ind w:left="426"/>
        <w:jc w:val="both"/>
        <w:rPr>
          <w:rFonts w:cs="Arial"/>
          <w:b/>
          <w:bCs/>
          <w:sz w:val="22"/>
          <w:szCs w:val="22"/>
        </w:rPr>
      </w:pPr>
    </w:p>
    <w:p w14:paraId="4DADE8D4" w14:textId="77777777" w:rsidR="00693CF0" w:rsidRPr="00D00941" w:rsidRDefault="00693CF0" w:rsidP="00693CF0">
      <w:pPr>
        <w:pStyle w:val="ListParagraph"/>
        <w:numPr>
          <w:ilvl w:val="0"/>
          <w:numId w:val="42"/>
        </w:numPr>
        <w:ind w:left="786"/>
        <w:contextualSpacing/>
        <w:jc w:val="both"/>
        <w:rPr>
          <w:rFonts w:cs="Arial"/>
          <w:b/>
          <w:bCs/>
          <w:sz w:val="22"/>
          <w:szCs w:val="22"/>
        </w:rPr>
      </w:pPr>
      <w:r w:rsidRPr="00D00941">
        <w:rPr>
          <w:rFonts w:cs="Arial"/>
          <w:b/>
          <w:bCs/>
          <w:sz w:val="22"/>
          <w:szCs w:val="22"/>
        </w:rPr>
        <w:t>The development is consistent with the objectives of the Turner Road Development Control Plan 2007 and Camden Development Control Plan 2019.</w:t>
      </w:r>
    </w:p>
    <w:p w14:paraId="23C9E894" w14:textId="77777777" w:rsidR="00693CF0" w:rsidRPr="00D00941" w:rsidRDefault="00693CF0" w:rsidP="00693CF0">
      <w:pPr>
        <w:ind w:left="426"/>
        <w:jc w:val="both"/>
        <w:rPr>
          <w:rFonts w:cs="Arial"/>
          <w:b/>
          <w:bCs/>
          <w:sz w:val="22"/>
          <w:szCs w:val="22"/>
        </w:rPr>
      </w:pPr>
    </w:p>
    <w:p w14:paraId="13EC4E42" w14:textId="77777777" w:rsidR="00693CF0" w:rsidRPr="00D00941" w:rsidRDefault="00693CF0" w:rsidP="00693CF0">
      <w:pPr>
        <w:pStyle w:val="ListParagraph"/>
        <w:numPr>
          <w:ilvl w:val="0"/>
          <w:numId w:val="42"/>
        </w:numPr>
        <w:ind w:left="786"/>
        <w:contextualSpacing/>
        <w:jc w:val="both"/>
        <w:rPr>
          <w:rFonts w:cs="Arial"/>
          <w:b/>
          <w:bCs/>
          <w:sz w:val="22"/>
          <w:szCs w:val="22"/>
        </w:rPr>
      </w:pPr>
      <w:r w:rsidRPr="00D00941">
        <w:rPr>
          <w:rFonts w:cs="Arial"/>
          <w:b/>
          <w:bCs/>
          <w:sz w:val="22"/>
          <w:szCs w:val="22"/>
        </w:rPr>
        <w:t>The development is considered to be of an appropriate scale and form for the site and the character of the locality.</w:t>
      </w:r>
    </w:p>
    <w:p w14:paraId="6B83014E" w14:textId="77777777" w:rsidR="00693CF0" w:rsidRPr="00D00941" w:rsidRDefault="00693CF0" w:rsidP="00693CF0">
      <w:pPr>
        <w:pStyle w:val="ListParagraph"/>
        <w:ind w:left="1146"/>
        <w:jc w:val="both"/>
        <w:rPr>
          <w:rFonts w:cs="Arial"/>
          <w:b/>
          <w:bCs/>
          <w:sz w:val="22"/>
          <w:szCs w:val="22"/>
        </w:rPr>
      </w:pPr>
    </w:p>
    <w:p w14:paraId="1BD60A8B" w14:textId="5B64CD5D" w:rsidR="00693CF0" w:rsidRPr="00D00941" w:rsidRDefault="009B6181" w:rsidP="00693CF0">
      <w:pPr>
        <w:pStyle w:val="ListParagraph"/>
        <w:numPr>
          <w:ilvl w:val="0"/>
          <w:numId w:val="42"/>
        </w:numPr>
        <w:ind w:left="786"/>
        <w:contextualSpacing/>
        <w:jc w:val="both"/>
        <w:rPr>
          <w:rFonts w:cs="Arial"/>
          <w:b/>
          <w:bCs/>
          <w:sz w:val="22"/>
          <w:szCs w:val="22"/>
        </w:rPr>
      </w:pPr>
      <w:r w:rsidRPr="00D00941">
        <w:rPr>
          <w:rFonts w:cs="Arial"/>
          <w:b/>
          <w:bCs/>
          <w:sz w:val="22"/>
          <w:szCs w:val="22"/>
        </w:rPr>
        <w:t>Subject to the recommended conditions, t</w:t>
      </w:r>
      <w:r w:rsidR="00693CF0" w:rsidRPr="00D00941">
        <w:rPr>
          <w:rFonts w:cs="Arial"/>
          <w:b/>
          <w:bCs/>
          <w:sz w:val="22"/>
          <w:szCs w:val="22"/>
        </w:rPr>
        <w:t>he development is unlikely to have any unreasonable adverse impacts on the natural or built environment</w:t>
      </w:r>
      <w:r w:rsidR="007B6AFA" w:rsidRPr="00D00941">
        <w:rPr>
          <w:rFonts w:cs="Arial"/>
          <w:b/>
          <w:bCs/>
          <w:sz w:val="22"/>
          <w:szCs w:val="22"/>
        </w:rPr>
        <w:t>s</w:t>
      </w:r>
      <w:r w:rsidR="00693CF0" w:rsidRPr="00D00941">
        <w:rPr>
          <w:rFonts w:cs="Arial"/>
          <w:b/>
          <w:bCs/>
          <w:sz w:val="22"/>
          <w:szCs w:val="22"/>
        </w:rPr>
        <w:t>.</w:t>
      </w:r>
    </w:p>
    <w:p w14:paraId="7D5F3E0D" w14:textId="77777777" w:rsidR="00693CF0" w:rsidRPr="00D00941" w:rsidRDefault="00693CF0" w:rsidP="00693CF0">
      <w:pPr>
        <w:pStyle w:val="ListParagraph"/>
        <w:ind w:left="1146"/>
        <w:jc w:val="both"/>
        <w:rPr>
          <w:rFonts w:cs="Arial"/>
          <w:b/>
          <w:bCs/>
          <w:sz w:val="22"/>
          <w:szCs w:val="22"/>
        </w:rPr>
      </w:pPr>
    </w:p>
    <w:p w14:paraId="5F2D929A" w14:textId="0E732AF9" w:rsidR="00693CF0" w:rsidRPr="00693CF0" w:rsidRDefault="008F6092" w:rsidP="00693CF0">
      <w:pPr>
        <w:pStyle w:val="ListParagraph"/>
        <w:numPr>
          <w:ilvl w:val="0"/>
          <w:numId w:val="42"/>
        </w:numPr>
        <w:ind w:left="786"/>
        <w:contextualSpacing/>
        <w:jc w:val="both"/>
        <w:rPr>
          <w:rFonts w:cs="Arial"/>
          <w:b/>
          <w:bCs/>
          <w:sz w:val="22"/>
          <w:szCs w:val="22"/>
        </w:rPr>
      </w:pPr>
      <w:r w:rsidRPr="00D00941">
        <w:rPr>
          <w:rFonts w:cs="Arial"/>
          <w:b/>
          <w:bCs/>
          <w:sz w:val="22"/>
          <w:szCs w:val="22"/>
        </w:rPr>
        <w:t>For the above</w:t>
      </w:r>
      <w:r w:rsidR="00693CF0" w:rsidRPr="00D00941">
        <w:rPr>
          <w:rFonts w:cs="Arial"/>
          <w:b/>
          <w:bCs/>
          <w:sz w:val="22"/>
          <w:szCs w:val="22"/>
        </w:rPr>
        <w:t xml:space="preserve"> reasons, the development is a suitable use of the site and its approval is in the public interest.</w:t>
      </w:r>
    </w:p>
    <w:sectPr w:rsidR="00693CF0" w:rsidRPr="00693CF0" w:rsidSect="0060463B">
      <w:footerReference w:type="default" r:id="rId4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92BD" w14:textId="77777777" w:rsidR="00E62143" w:rsidRPr="00D00941" w:rsidRDefault="00E62143">
      <w:r w:rsidRPr="00D00941">
        <w:separator/>
      </w:r>
    </w:p>
  </w:endnote>
  <w:endnote w:type="continuationSeparator" w:id="0">
    <w:p w14:paraId="11037F06" w14:textId="77777777" w:rsidR="00E62143" w:rsidRPr="00D00941" w:rsidRDefault="00E62143">
      <w:r w:rsidRPr="00D00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DBBB" w14:textId="2FCA537F" w:rsidR="00E62143" w:rsidRPr="00D00941" w:rsidRDefault="00E62143">
    <w:pPr>
      <w:pStyle w:val="Footer"/>
      <w:jc w:val="center"/>
      <w:rPr>
        <w:rFonts w:ascii="Arial" w:hAnsi="Arial" w:cs="Arial"/>
      </w:rPr>
    </w:pPr>
    <w:r w:rsidRPr="00D00941">
      <w:rPr>
        <w:rFonts w:ascii="Arial" w:hAnsi="Arial" w:cs="Arial"/>
      </w:rPr>
      <w:t xml:space="preserve">Page </w:t>
    </w:r>
    <w:sdt>
      <w:sdtPr>
        <w:rPr>
          <w:rFonts w:ascii="Arial" w:hAnsi="Arial" w:cs="Arial"/>
        </w:rPr>
        <w:id w:val="-12073398"/>
        <w:docPartObj>
          <w:docPartGallery w:val="Page Numbers (Bottom of Page)"/>
          <w:docPartUnique/>
        </w:docPartObj>
      </w:sdtPr>
      <w:sdtEndPr/>
      <w:sdtContent>
        <w:r w:rsidRPr="00D00941">
          <w:rPr>
            <w:rFonts w:ascii="Arial" w:hAnsi="Arial" w:cs="Arial"/>
          </w:rPr>
          <w:fldChar w:fldCharType="begin"/>
        </w:r>
        <w:r w:rsidRPr="00D00941">
          <w:rPr>
            <w:rFonts w:ascii="Arial" w:hAnsi="Arial" w:cs="Arial"/>
          </w:rPr>
          <w:instrText xml:space="preserve"> PAGE   \* MERGEFORMAT </w:instrText>
        </w:r>
        <w:r w:rsidRPr="00D00941">
          <w:rPr>
            <w:rFonts w:ascii="Arial" w:hAnsi="Arial" w:cs="Arial"/>
          </w:rPr>
          <w:fldChar w:fldCharType="separate"/>
        </w:r>
        <w:r w:rsidRPr="00D00941">
          <w:rPr>
            <w:rFonts w:ascii="Arial" w:hAnsi="Arial" w:cs="Arial"/>
          </w:rPr>
          <w:t>2</w:t>
        </w:r>
        <w:r w:rsidRPr="00D00941">
          <w:rPr>
            <w:rFonts w:ascii="Arial" w:hAnsi="Arial" w:cs="Arial"/>
          </w:rPr>
          <w:fldChar w:fldCharType="end"/>
        </w:r>
      </w:sdtContent>
    </w:sdt>
    <w:r w:rsidR="00963A26" w:rsidRPr="00D00941">
      <w:rPr>
        <w:rFonts w:ascii="Arial" w:hAnsi="Arial" w:cs="Arial"/>
      </w:rPr>
      <w:t xml:space="preserve"> of </w:t>
    </w:r>
    <w:r w:rsidR="004F42FD" w:rsidRPr="00D00941">
      <w:rPr>
        <w:rFonts w:ascii="Arial" w:hAnsi="Arial" w:cs="Arial"/>
      </w:rPr>
      <w:t>1</w:t>
    </w:r>
    <w:r w:rsidR="00A24E50">
      <w:rPr>
        <w:rFonts w:ascii="Arial" w:hAnsi="Arial" w:cs="Arial"/>
      </w:rPr>
      <w:t>5</w:t>
    </w:r>
  </w:p>
  <w:p w14:paraId="7CA40744" w14:textId="2A370E47" w:rsidR="00E62143" w:rsidRPr="00D00941" w:rsidRDefault="00E62143" w:rsidP="007057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3D78" w14:textId="77777777" w:rsidR="00E62143" w:rsidRPr="00D00941" w:rsidRDefault="00E62143">
      <w:r w:rsidRPr="00D00941">
        <w:separator/>
      </w:r>
    </w:p>
  </w:footnote>
  <w:footnote w:type="continuationSeparator" w:id="0">
    <w:p w14:paraId="21ECCCBC" w14:textId="77777777" w:rsidR="00E62143" w:rsidRPr="00D00941" w:rsidRDefault="00E62143">
      <w:r w:rsidRPr="00D0094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D4321"/>
    <w:multiLevelType w:val="hybridMultilevel"/>
    <w:tmpl w:val="8CB201D0"/>
    <w:lvl w:ilvl="0" w:tplc="0B2850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B42B8"/>
    <w:multiLevelType w:val="hybridMultilevel"/>
    <w:tmpl w:val="2FAAE5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E2D5C24"/>
    <w:multiLevelType w:val="hybridMultilevel"/>
    <w:tmpl w:val="500EA0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4CA6B2F"/>
    <w:multiLevelType w:val="hybridMultilevel"/>
    <w:tmpl w:val="566A7632"/>
    <w:lvl w:ilvl="0" w:tplc="0C090001">
      <w:start w:val="1"/>
      <w:numFmt w:val="bullet"/>
      <w:lvlText w:val=""/>
      <w:lvlJc w:val="left"/>
      <w:pPr>
        <w:ind w:left="365" w:hanging="360"/>
      </w:pPr>
      <w:rPr>
        <w:rFonts w:ascii="Symbol" w:hAnsi="Symbol" w:hint="default"/>
      </w:rPr>
    </w:lvl>
    <w:lvl w:ilvl="1" w:tplc="0C090003" w:tentative="1">
      <w:start w:val="1"/>
      <w:numFmt w:val="bullet"/>
      <w:lvlText w:val="o"/>
      <w:lvlJc w:val="left"/>
      <w:pPr>
        <w:ind w:left="1085" w:hanging="360"/>
      </w:pPr>
      <w:rPr>
        <w:rFonts w:ascii="Courier New" w:hAnsi="Courier New" w:cs="Courier New" w:hint="default"/>
      </w:rPr>
    </w:lvl>
    <w:lvl w:ilvl="2" w:tplc="0C090005" w:tentative="1">
      <w:start w:val="1"/>
      <w:numFmt w:val="bullet"/>
      <w:lvlText w:val=""/>
      <w:lvlJc w:val="left"/>
      <w:pPr>
        <w:ind w:left="1805" w:hanging="360"/>
      </w:pPr>
      <w:rPr>
        <w:rFonts w:ascii="Wingdings" w:hAnsi="Wingdings" w:hint="default"/>
      </w:rPr>
    </w:lvl>
    <w:lvl w:ilvl="3" w:tplc="0C090001" w:tentative="1">
      <w:start w:val="1"/>
      <w:numFmt w:val="bullet"/>
      <w:lvlText w:val=""/>
      <w:lvlJc w:val="left"/>
      <w:pPr>
        <w:ind w:left="2525" w:hanging="360"/>
      </w:pPr>
      <w:rPr>
        <w:rFonts w:ascii="Symbol" w:hAnsi="Symbol" w:hint="default"/>
      </w:rPr>
    </w:lvl>
    <w:lvl w:ilvl="4" w:tplc="0C090003" w:tentative="1">
      <w:start w:val="1"/>
      <w:numFmt w:val="bullet"/>
      <w:lvlText w:val="o"/>
      <w:lvlJc w:val="left"/>
      <w:pPr>
        <w:ind w:left="3245" w:hanging="360"/>
      </w:pPr>
      <w:rPr>
        <w:rFonts w:ascii="Courier New" w:hAnsi="Courier New" w:cs="Courier New" w:hint="default"/>
      </w:rPr>
    </w:lvl>
    <w:lvl w:ilvl="5" w:tplc="0C090005" w:tentative="1">
      <w:start w:val="1"/>
      <w:numFmt w:val="bullet"/>
      <w:lvlText w:val=""/>
      <w:lvlJc w:val="left"/>
      <w:pPr>
        <w:ind w:left="3965" w:hanging="360"/>
      </w:pPr>
      <w:rPr>
        <w:rFonts w:ascii="Wingdings" w:hAnsi="Wingdings" w:hint="default"/>
      </w:rPr>
    </w:lvl>
    <w:lvl w:ilvl="6" w:tplc="0C090001" w:tentative="1">
      <w:start w:val="1"/>
      <w:numFmt w:val="bullet"/>
      <w:lvlText w:val=""/>
      <w:lvlJc w:val="left"/>
      <w:pPr>
        <w:ind w:left="4685" w:hanging="360"/>
      </w:pPr>
      <w:rPr>
        <w:rFonts w:ascii="Symbol" w:hAnsi="Symbol" w:hint="default"/>
      </w:rPr>
    </w:lvl>
    <w:lvl w:ilvl="7" w:tplc="0C090003" w:tentative="1">
      <w:start w:val="1"/>
      <w:numFmt w:val="bullet"/>
      <w:lvlText w:val="o"/>
      <w:lvlJc w:val="left"/>
      <w:pPr>
        <w:ind w:left="5405" w:hanging="360"/>
      </w:pPr>
      <w:rPr>
        <w:rFonts w:ascii="Courier New" w:hAnsi="Courier New" w:cs="Courier New" w:hint="default"/>
      </w:rPr>
    </w:lvl>
    <w:lvl w:ilvl="8" w:tplc="0C090005" w:tentative="1">
      <w:start w:val="1"/>
      <w:numFmt w:val="bullet"/>
      <w:lvlText w:val=""/>
      <w:lvlJc w:val="left"/>
      <w:pPr>
        <w:ind w:left="6125" w:hanging="360"/>
      </w:pPr>
      <w:rPr>
        <w:rFonts w:ascii="Wingdings" w:hAnsi="Wingdings" w:hint="default"/>
      </w:rPr>
    </w:lvl>
  </w:abstractNum>
  <w:abstractNum w:abstractNumId="35" w15:restartNumberingAfterBreak="0">
    <w:nsid w:val="66715B18"/>
    <w:multiLevelType w:val="hybridMultilevel"/>
    <w:tmpl w:val="FB72D4B0"/>
    <w:lvl w:ilvl="0" w:tplc="8168E1D2">
      <w:start w:val="1"/>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74161F"/>
    <w:multiLevelType w:val="hybridMultilevel"/>
    <w:tmpl w:val="CD9C5F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72303061">
    <w:abstractNumId w:val="24"/>
  </w:num>
  <w:num w:numId="2" w16cid:durableId="429471676">
    <w:abstractNumId w:val="20"/>
  </w:num>
  <w:num w:numId="3" w16cid:durableId="471679462">
    <w:abstractNumId w:val="24"/>
  </w:num>
  <w:num w:numId="4" w16cid:durableId="1584413368">
    <w:abstractNumId w:val="1"/>
  </w:num>
  <w:num w:numId="5" w16cid:durableId="2091922129">
    <w:abstractNumId w:val="18"/>
  </w:num>
  <w:num w:numId="6" w16cid:durableId="1829518519">
    <w:abstractNumId w:val="38"/>
  </w:num>
  <w:num w:numId="7" w16cid:durableId="463621576">
    <w:abstractNumId w:val="0"/>
  </w:num>
  <w:num w:numId="8" w16cid:durableId="1909608260">
    <w:abstractNumId w:val="16"/>
  </w:num>
  <w:num w:numId="9" w16cid:durableId="170218465">
    <w:abstractNumId w:val="12"/>
  </w:num>
  <w:num w:numId="10" w16cid:durableId="803162495">
    <w:abstractNumId w:val="36"/>
  </w:num>
  <w:num w:numId="11" w16cid:durableId="1195076386">
    <w:abstractNumId w:val="13"/>
  </w:num>
  <w:num w:numId="12" w16cid:durableId="635330512">
    <w:abstractNumId w:val="10"/>
  </w:num>
  <w:num w:numId="13" w16cid:durableId="508063469">
    <w:abstractNumId w:val="7"/>
  </w:num>
  <w:num w:numId="14" w16cid:durableId="57747942">
    <w:abstractNumId w:val="21"/>
  </w:num>
  <w:num w:numId="15" w16cid:durableId="1479884646">
    <w:abstractNumId w:val="31"/>
  </w:num>
  <w:num w:numId="16" w16cid:durableId="1358190677">
    <w:abstractNumId w:val="43"/>
  </w:num>
  <w:num w:numId="17" w16cid:durableId="389423521">
    <w:abstractNumId w:val="28"/>
  </w:num>
  <w:num w:numId="18" w16cid:durableId="261498353">
    <w:abstractNumId w:val="6"/>
  </w:num>
  <w:num w:numId="19" w16cid:durableId="2096658387">
    <w:abstractNumId w:val="27"/>
  </w:num>
  <w:num w:numId="20" w16cid:durableId="411047516">
    <w:abstractNumId w:val="39"/>
  </w:num>
  <w:num w:numId="21" w16cid:durableId="517355425">
    <w:abstractNumId w:val="29"/>
  </w:num>
  <w:num w:numId="22" w16cid:durableId="1469395350">
    <w:abstractNumId w:val="22"/>
  </w:num>
  <w:num w:numId="23" w16cid:durableId="614218747">
    <w:abstractNumId w:val="41"/>
  </w:num>
  <w:num w:numId="24" w16cid:durableId="841624014">
    <w:abstractNumId w:val="11"/>
  </w:num>
  <w:num w:numId="25" w16cid:durableId="1537964685">
    <w:abstractNumId w:val="23"/>
  </w:num>
  <w:num w:numId="26" w16cid:durableId="1042092578">
    <w:abstractNumId w:val="14"/>
  </w:num>
  <w:num w:numId="27" w16cid:durableId="619914344">
    <w:abstractNumId w:val="30"/>
  </w:num>
  <w:num w:numId="28" w16cid:durableId="1286499796">
    <w:abstractNumId w:val="37"/>
  </w:num>
  <w:num w:numId="29" w16cid:durableId="878975291">
    <w:abstractNumId w:val="19"/>
  </w:num>
  <w:num w:numId="30" w16cid:durableId="2108690519">
    <w:abstractNumId w:val="32"/>
  </w:num>
  <w:num w:numId="31" w16cid:durableId="1714843685">
    <w:abstractNumId w:val="9"/>
  </w:num>
  <w:num w:numId="32" w16cid:durableId="979924203">
    <w:abstractNumId w:val="3"/>
  </w:num>
  <w:num w:numId="33" w16cid:durableId="877932006">
    <w:abstractNumId w:val="26"/>
  </w:num>
  <w:num w:numId="34" w16cid:durableId="1228147799">
    <w:abstractNumId w:val="8"/>
  </w:num>
  <w:num w:numId="35" w16cid:durableId="240454789">
    <w:abstractNumId w:val="2"/>
  </w:num>
  <w:num w:numId="36" w16cid:durableId="82118503">
    <w:abstractNumId w:val="42"/>
  </w:num>
  <w:num w:numId="37" w16cid:durableId="2058383858">
    <w:abstractNumId w:val="5"/>
  </w:num>
  <w:num w:numId="38" w16cid:durableId="317266721">
    <w:abstractNumId w:val="33"/>
  </w:num>
  <w:num w:numId="39" w16cid:durableId="349723274">
    <w:abstractNumId w:val="17"/>
  </w:num>
  <w:num w:numId="40" w16cid:durableId="1385250716">
    <w:abstractNumId w:val="15"/>
  </w:num>
  <w:num w:numId="41" w16cid:durableId="1425612463">
    <w:abstractNumId w:val="35"/>
  </w:num>
  <w:num w:numId="42" w16cid:durableId="764107947">
    <w:abstractNumId w:val="25"/>
  </w:num>
  <w:num w:numId="43" w16cid:durableId="2044868738">
    <w:abstractNumId w:val="34"/>
  </w:num>
  <w:num w:numId="44" w16cid:durableId="1385368286">
    <w:abstractNumId w:val="40"/>
  </w:num>
  <w:num w:numId="45" w16cid:durableId="37875230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EF2"/>
    <w:rsid w:val="000025AF"/>
    <w:rsid w:val="000029EE"/>
    <w:rsid w:val="00005FA4"/>
    <w:rsid w:val="000060AA"/>
    <w:rsid w:val="00007723"/>
    <w:rsid w:val="00007D5B"/>
    <w:rsid w:val="000103AD"/>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3117E"/>
    <w:rsid w:val="000322A7"/>
    <w:rsid w:val="000322A8"/>
    <w:rsid w:val="00032D4E"/>
    <w:rsid w:val="00033647"/>
    <w:rsid w:val="00034036"/>
    <w:rsid w:val="0003481C"/>
    <w:rsid w:val="0003585A"/>
    <w:rsid w:val="00035C97"/>
    <w:rsid w:val="000366CD"/>
    <w:rsid w:val="00036AA5"/>
    <w:rsid w:val="00040BA3"/>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9BD"/>
    <w:rsid w:val="00062E68"/>
    <w:rsid w:val="00063D17"/>
    <w:rsid w:val="000646AE"/>
    <w:rsid w:val="000650F5"/>
    <w:rsid w:val="00065366"/>
    <w:rsid w:val="00065DC7"/>
    <w:rsid w:val="00066002"/>
    <w:rsid w:val="00066A49"/>
    <w:rsid w:val="000672F5"/>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81D99"/>
    <w:rsid w:val="0008225A"/>
    <w:rsid w:val="00082559"/>
    <w:rsid w:val="00082731"/>
    <w:rsid w:val="0008517A"/>
    <w:rsid w:val="00085CF4"/>
    <w:rsid w:val="00085FDD"/>
    <w:rsid w:val="00086F03"/>
    <w:rsid w:val="000871D5"/>
    <w:rsid w:val="000877AA"/>
    <w:rsid w:val="00087D74"/>
    <w:rsid w:val="000900C4"/>
    <w:rsid w:val="00090C13"/>
    <w:rsid w:val="00090D79"/>
    <w:rsid w:val="0009186A"/>
    <w:rsid w:val="00092232"/>
    <w:rsid w:val="00092516"/>
    <w:rsid w:val="00092873"/>
    <w:rsid w:val="00093059"/>
    <w:rsid w:val="000936F1"/>
    <w:rsid w:val="00094266"/>
    <w:rsid w:val="00094492"/>
    <w:rsid w:val="00095251"/>
    <w:rsid w:val="00095716"/>
    <w:rsid w:val="00096055"/>
    <w:rsid w:val="000964CE"/>
    <w:rsid w:val="000968C1"/>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77AC"/>
    <w:rsid w:val="000B7DA1"/>
    <w:rsid w:val="000B7E5C"/>
    <w:rsid w:val="000C0172"/>
    <w:rsid w:val="000C1C68"/>
    <w:rsid w:val="000C1D82"/>
    <w:rsid w:val="000C1DFE"/>
    <w:rsid w:val="000C300E"/>
    <w:rsid w:val="000C3E73"/>
    <w:rsid w:val="000C4816"/>
    <w:rsid w:val="000C6C8E"/>
    <w:rsid w:val="000C71EB"/>
    <w:rsid w:val="000C757C"/>
    <w:rsid w:val="000C7D0D"/>
    <w:rsid w:val="000D0340"/>
    <w:rsid w:val="000D039E"/>
    <w:rsid w:val="000D352F"/>
    <w:rsid w:val="000D40A9"/>
    <w:rsid w:val="000D43C5"/>
    <w:rsid w:val="000D4820"/>
    <w:rsid w:val="000D58DB"/>
    <w:rsid w:val="000D591B"/>
    <w:rsid w:val="000D620F"/>
    <w:rsid w:val="000D6A62"/>
    <w:rsid w:val="000D6AAB"/>
    <w:rsid w:val="000D6C30"/>
    <w:rsid w:val="000D6EF8"/>
    <w:rsid w:val="000D6F45"/>
    <w:rsid w:val="000D7EB7"/>
    <w:rsid w:val="000E0005"/>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0CD"/>
    <w:rsid w:val="000F0893"/>
    <w:rsid w:val="000F0B21"/>
    <w:rsid w:val="000F0C99"/>
    <w:rsid w:val="000F1822"/>
    <w:rsid w:val="000F1AEF"/>
    <w:rsid w:val="000F21E1"/>
    <w:rsid w:val="000F2771"/>
    <w:rsid w:val="000F291F"/>
    <w:rsid w:val="000F312F"/>
    <w:rsid w:val="000F3A9C"/>
    <w:rsid w:val="000F3ADA"/>
    <w:rsid w:val="000F4D79"/>
    <w:rsid w:val="000F549B"/>
    <w:rsid w:val="00100B0C"/>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5039"/>
    <w:rsid w:val="001250F0"/>
    <w:rsid w:val="00125197"/>
    <w:rsid w:val="00125E1B"/>
    <w:rsid w:val="001260C0"/>
    <w:rsid w:val="0012789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0B1A"/>
    <w:rsid w:val="00151554"/>
    <w:rsid w:val="00151AA9"/>
    <w:rsid w:val="00152CCC"/>
    <w:rsid w:val="00152D7A"/>
    <w:rsid w:val="00152F9F"/>
    <w:rsid w:val="001534ED"/>
    <w:rsid w:val="00154255"/>
    <w:rsid w:val="00155429"/>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533D"/>
    <w:rsid w:val="001861AD"/>
    <w:rsid w:val="001864D3"/>
    <w:rsid w:val="00186836"/>
    <w:rsid w:val="00186A4F"/>
    <w:rsid w:val="001915A3"/>
    <w:rsid w:val="00191BF6"/>
    <w:rsid w:val="00191D46"/>
    <w:rsid w:val="001925C4"/>
    <w:rsid w:val="00192730"/>
    <w:rsid w:val="00192905"/>
    <w:rsid w:val="00193108"/>
    <w:rsid w:val="0019318D"/>
    <w:rsid w:val="001931F2"/>
    <w:rsid w:val="001938D8"/>
    <w:rsid w:val="0019442C"/>
    <w:rsid w:val="00194525"/>
    <w:rsid w:val="00194862"/>
    <w:rsid w:val="00194EAE"/>
    <w:rsid w:val="001959BC"/>
    <w:rsid w:val="0019636D"/>
    <w:rsid w:val="001970DF"/>
    <w:rsid w:val="00197CF0"/>
    <w:rsid w:val="001A02EC"/>
    <w:rsid w:val="001A0A33"/>
    <w:rsid w:val="001A0DE2"/>
    <w:rsid w:val="001A0EF3"/>
    <w:rsid w:val="001A11C1"/>
    <w:rsid w:val="001A1A7B"/>
    <w:rsid w:val="001A25B1"/>
    <w:rsid w:val="001A3EA5"/>
    <w:rsid w:val="001A5A37"/>
    <w:rsid w:val="001A5F72"/>
    <w:rsid w:val="001A5FBB"/>
    <w:rsid w:val="001A617F"/>
    <w:rsid w:val="001A6872"/>
    <w:rsid w:val="001A76C8"/>
    <w:rsid w:val="001B0047"/>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9DF"/>
    <w:rsid w:val="001C6A67"/>
    <w:rsid w:val="001C72F4"/>
    <w:rsid w:val="001C7FCF"/>
    <w:rsid w:val="001D14D8"/>
    <w:rsid w:val="001D29AB"/>
    <w:rsid w:val="001D329F"/>
    <w:rsid w:val="001D38F8"/>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0952"/>
    <w:rsid w:val="001F19DD"/>
    <w:rsid w:val="001F1AF5"/>
    <w:rsid w:val="001F1B00"/>
    <w:rsid w:val="001F2114"/>
    <w:rsid w:val="001F401F"/>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2BBB"/>
    <w:rsid w:val="00203CEA"/>
    <w:rsid w:val="0020461F"/>
    <w:rsid w:val="00204F53"/>
    <w:rsid w:val="002051DD"/>
    <w:rsid w:val="002052C9"/>
    <w:rsid w:val="0020661D"/>
    <w:rsid w:val="00207772"/>
    <w:rsid w:val="00210926"/>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6BF3"/>
    <w:rsid w:val="00227124"/>
    <w:rsid w:val="00227258"/>
    <w:rsid w:val="0022734C"/>
    <w:rsid w:val="002306AA"/>
    <w:rsid w:val="002309A9"/>
    <w:rsid w:val="00230F62"/>
    <w:rsid w:val="00231FB5"/>
    <w:rsid w:val="002329A1"/>
    <w:rsid w:val="00233367"/>
    <w:rsid w:val="00234126"/>
    <w:rsid w:val="00236004"/>
    <w:rsid w:val="002362CD"/>
    <w:rsid w:val="00236D3B"/>
    <w:rsid w:val="00237180"/>
    <w:rsid w:val="00237C0F"/>
    <w:rsid w:val="00240CFA"/>
    <w:rsid w:val="00241ECE"/>
    <w:rsid w:val="002435D7"/>
    <w:rsid w:val="00243E8B"/>
    <w:rsid w:val="00244832"/>
    <w:rsid w:val="00245E9A"/>
    <w:rsid w:val="00246DF2"/>
    <w:rsid w:val="0024749E"/>
    <w:rsid w:val="00247735"/>
    <w:rsid w:val="00250105"/>
    <w:rsid w:val="002503C7"/>
    <w:rsid w:val="00250A03"/>
    <w:rsid w:val="00251BD3"/>
    <w:rsid w:val="00251F26"/>
    <w:rsid w:val="00252A18"/>
    <w:rsid w:val="00252A61"/>
    <w:rsid w:val="0025364D"/>
    <w:rsid w:val="00256C15"/>
    <w:rsid w:val="0025756F"/>
    <w:rsid w:val="00257A77"/>
    <w:rsid w:val="002611A6"/>
    <w:rsid w:val="002614E5"/>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455"/>
    <w:rsid w:val="00283B03"/>
    <w:rsid w:val="00286CDE"/>
    <w:rsid w:val="00286E40"/>
    <w:rsid w:val="002874C3"/>
    <w:rsid w:val="0028767A"/>
    <w:rsid w:val="00287EFA"/>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40CA"/>
    <w:rsid w:val="002B4A72"/>
    <w:rsid w:val="002B4C66"/>
    <w:rsid w:val="002B568C"/>
    <w:rsid w:val="002B62AB"/>
    <w:rsid w:val="002B6F42"/>
    <w:rsid w:val="002B72DA"/>
    <w:rsid w:val="002B7515"/>
    <w:rsid w:val="002C11AD"/>
    <w:rsid w:val="002C2525"/>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676"/>
    <w:rsid w:val="002E00B7"/>
    <w:rsid w:val="002E0237"/>
    <w:rsid w:val="002E29A5"/>
    <w:rsid w:val="002E33D4"/>
    <w:rsid w:val="002E3D8F"/>
    <w:rsid w:val="002E403D"/>
    <w:rsid w:val="002E4179"/>
    <w:rsid w:val="002E4766"/>
    <w:rsid w:val="002E57BF"/>
    <w:rsid w:val="002E7162"/>
    <w:rsid w:val="002E7216"/>
    <w:rsid w:val="002E76BD"/>
    <w:rsid w:val="002E7AF9"/>
    <w:rsid w:val="002F354E"/>
    <w:rsid w:val="002F3DED"/>
    <w:rsid w:val="002F41C4"/>
    <w:rsid w:val="002F448A"/>
    <w:rsid w:val="002F491D"/>
    <w:rsid w:val="002F4C6A"/>
    <w:rsid w:val="002F6358"/>
    <w:rsid w:val="002F6376"/>
    <w:rsid w:val="002F7ED6"/>
    <w:rsid w:val="003006F1"/>
    <w:rsid w:val="00300A74"/>
    <w:rsid w:val="003018CD"/>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1202"/>
    <w:rsid w:val="00311643"/>
    <w:rsid w:val="003127ED"/>
    <w:rsid w:val="0031344B"/>
    <w:rsid w:val="0031377B"/>
    <w:rsid w:val="003137EA"/>
    <w:rsid w:val="0031599C"/>
    <w:rsid w:val="0031656B"/>
    <w:rsid w:val="00316FDD"/>
    <w:rsid w:val="003175EE"/>
    <w:rsid w:val="0031785A"/>
    <w:rsid w:val="00317893"/>
    <w:rsid w:val="00320B49"/>
    <w:rsid w:val="00321D2F"/>
    <w:rsid w:val="003226B1"/>
    <w:rsid w:val="003228E0"/>
    <w:rsid w:val="00322B94"/>
    <w:rsid w:val="003235B7"/>
    <w:rsid w:val="00323C61"/>
    <w:rsid w:val="00323F77"/>
    <w:rsid w:val="00324084"/>
    <w:rsid w:val="003253C5"/>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D25"/>
    <w:rsid w:val="00342B14"/>
    <w:rsid w:val="00342D0B"/>
    <w:rsid w:val="00343842"/>
    <w:rsid w:val="00344C52"/>
    <w:rsid w:val="003468E1"/>
    <w:rsid w:val="00346AD1"/>
    <w:rsid w:val="00347083"/>
    <w:rsid w:val="003479C5"/>
    <w:rsid w:val="00347B79"/>
    <w:rsid w:val="00347E67"/>
    <w:rsid w:val="00350B9A"/>
    <w:rsid w:val="00351D5D"/>
    <w:rsid w:val="003524CC"/>
    <w:rsid w:val="00352BCB"/>
    <w:rsid w:val="0035366F"/>
    <w:rsid w:val="0035478B"/>
    <w:rsid w:val="00354C68"/>
    <w:rsid w:val="00355BE6"/>
    <w:rsid w:val="00357615"/>
    <w:rsid w:val="00360C46"/>
    <w:rsid w:val="00360CF4"/>
    <w:rsid w:val="00360E5D"/>
    <w:rsid w:val="003639F5"/>
    <w:rsid w:val="003645DD"/>
    <w:rsid w:val="003646D9"/>
    <w:rsid w:val="00365F99"/>
    <w:rsid w:val="00366545"/>
    <w:rsid w:val="003665E3"/>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2489"/>
    <w:rsid w:val="0038429D"/>
    <w:rsid w:val="00384BF9"/>
    <w:rsid w:val="00384C5B"/>
    <w:rsid w:val="00387043"/>
    <w:rsid w:val="0038733C"/>
    <w:rsid w:val="00387F1A"/>
    <w:rsid w:val="00390787"/>
    <w:rsid w:val="003941ED"/>
    <w:rsid w:val="003954A0"/>
    <w:rsid w:val="003956C3"/>
    <w:rsid w:val="0039575D"/>
    <w:rsid w:val="003962CF"/>
    <w:rsid w:val="0039678A"/>
    <w:rsid w:val="003972B9"/>
    <w:rsid w:val="00397528"/>
    <w:rsid w:val="003A0CDD"/>
    <w:rsid w:val="003A2470"/>
    <w:rsid w:val="003A2B4A"/>
    <w:rsid w:val="003A2E29"/>
    <w:rsid w:val="003A44BD"/>
    <w:rsid w:val="003A47E7"/>
    <w:rsid w:val="003A5A33"/>
    <w:rsid w:val="003A7026"/>
    <w:rsid w:val="003A72CD"/>
    <w:rsid w:val="003A75FC"/>
    <w:rsid w:val="003B0BAF"/>
    <w:rsid w:val="003B10CE"/>
    <w:rsid w:val="003B11C9"/>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5AB"/>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D7669"/>
    <w:rsid w:val="003E0070"/>
    <w:rsid w:val="003E07EC"/>
    <w:rsid w:val="003E0C0A"/>
    <w:rsid w:val="003E4245"/>
    <w:rsid w:val="003E4810"/>
    <w:rsid w:val="003E4D12"/>
    <w:rsid w:val="003E7292"/>
    <w:rsid w:val="003E74A2"/>
    <w:rsid w:val="003E76B8"/>
    <w:rsid w:val="003E7B6B"/>
    <w:rsid w:val="003F07C0"/>
    <w:rsid w:val="003F0D39"/>
    <w:rsid w:val="003F12F4"/>
    <w:rsid w:val="003F1EB3"/>
    <w:rsid w:val="003F23BE"/>
    <w:rsid w:val="003F3D91"/>
    <w:rsid w:val="003F3E6C"/>
    <w:rsid w:val="003F4492"/>
    <w:rsid w:val="003F4546"/>
    <w:rsid w:val="003F553E"/>
    <w:rsid w:val="003F56AA"/>
    <w:rsid w:val="003F591A"/>
    <w:rsid w:val="003F5D12"/>
    <w:rsid w:val="003F6011"/>
    <w:rsid w:val="003F6A25"/>
    <w:rsid w:val="003F718A"/>
    <w:rsid w:val="0040076C"/>
    <w:rsid w:val="00401827"/>
    <w:rsid w:val="00402F38"/>
    <w:rsid w:val="00403213"/>
    <w:rsid w:val="00404743"/>
    <w:rsid w:val="00404950"/>
    <w:rsid w:val="004059C2"/>
    <w:rsid w:val="00405D11"/>
    <w:rsid w:val="00405E8C"/>
    <w:rsid w:val="00405F14"/>
    <w:rsid w:val="00406777"/>
    <w:rsid w:val="00406F2E"/>
    <w:rsid w:val="00407017"/>
    <w:rsid w:val="004114EB"/>
    <w:rsid w:val="004118A0"/>
    <w:rsid w:val="00411F20"/>
    <w:rsid w:val="00412AF5"/>
    <w:rsid w:val="00412C4C"/>
    <w:rsid w:val="00412D9D"/>
    <w:rsid w:val="0041377F"/>
    <w:rsid w:val="00414A9E"/>
    <w:rsid w:val="00414EC7"/>
    <w:rsid w:val="00417054"/>
    <w:rsid w:val="00417E98"/>
    <w:rsid w:val="00420393"/>
    <w:rsid w:val="004206E9"/>
    <w:rsid w:val="00420E8B"/>
    <w:rsid w:val="004216D6"/>
    <w:rsid w:val="004236AD"/>
    <w:rsid w:val="004248BD"/>
    <w:rsid w:val="00425BCD"/>
    <w:rsid w:val="00426482"/>
    <w:rsid w:val="004267DA"/>
    <w:rsid w:val="00426E00"/>
    <w:rsid w:val="00427FB8"/>
    <w:rsid w:val="00430050"/>
    <w:rsid w:val="004306DF"/>
    <w:rsid w:val="00430A42"/>
    <w:rsid w:val="00431B93"/>
    <w:rsid w:val="00432F7B"/>
    <w:rsid w:val="00433955"/>
    <w:rsid w:val="0043435B"/>
    <w:rsid w:val="004345F8"/>
    <w:rsid w:val="00434732"/>
    <w:rsid w:val="004349F4"/>
    <w:rsid w:val="00434B6B"/>
    <w:rsid w:val="00435C87"/>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78"/>
    <w:rsid w:val="0045180A"/>
    <w:rsid w:val="00451CB6"/>
    <w:rsid w:val="00451F52"/>
    <w:rsid w:val="004521EC"/>
    <w:rsid w:val="00453C12"/>
    <w:rsid w:val="004549F3"/>
    <w:rsid w:val="00454CFC"/>
    <w:rsid w:val="004575DC"/>
    <w:rsid w:val="00457644"/>
    <w:rsid w:val="004578E8"/>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44E9"/>
    <w:rsid w:val="004756C7"/>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DA6"/>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0E44"/>
    <w:rsid w:val="004C1533"/>
    <w:rsid w:val="004C2230"/>
    <w:rsid w:val="004C3697"/>
    <w:rsid w:val="004C47EE"/>
    <w:rsid w:val="004C4848"/>
    <w:rsid w:val="004C487D"/>
    <w:rsid w:val="004C4E7C"/>
    <w:rsid w:val="004C63C7"/>
    <w:rsid w:val="004C6A13"/>
    <w:rsid w:val="004C72E8"/>
    <w:rsid w:val="004C74D5"/>
    <w:rsid w:val="004D0463"/>
    <w:rsid w:val="004D0C3D"/>
    <w:rsid w:val="004D0DDA"/>
    <w:rsid w:val="004D1890"/>
    <w:rsid w:val="004D1ED8"/>
    <w:rsid w:val="004D3173"/>
    <w:rsid w:val="004D37F8"/>
    <w:rsid w:val="004D42C5"/>
    <w:rsid w:val="004D45AB"/>
    <w:rsid w:val="004D49B1"/>
    <w:rsid w:val="004D4DB3"/>
    <w:rsid w:val="004D5666"/>
    <w:rsid w:val="004D6C82"/>
    <w:rsid w:val="004D737D"/>
    <w:rsid w:val="004E105D"/>
    <w:rsid w:val="004E128E"/>
    <w:rsid w:val="004E1339"/>
    <w:rsid w:val="004E1EF7"/>
    <w:rsid w:val="004E320E"/>
    <w:rsid w:val="004E369F"/>
    <w:rsid w:val="004E3D98"/>
    <w:rsid w:val="004E4614"/>
    <w:rsid w:val="004E472D"/>
    <w:rsid w:val="004E4C1F"/>
    <w:rsid w:val="004E4E97"/>
    <w:rsid w:val="004E5884"/>
    <w:rsid w:val="004E5984"/>
    <w:rsid w:val="004E5D23"/>
    <w:rsid w:val="004E6A59"/>
    <w:rsid w:val="004E73E0"/>
    <w:rsid w:val="004E7FD2"/>
    <w:rsid w:val="004F01CF"/>
    <w:rsid w:val="004F0414"/>
    <w:rsid w:val="004F186F"/>
    <w:rsid w:val="004F2148"/>
    <w:rsid w:val="004F2EDC"/>
    <w:rsid w:val="004F361E"/>
    <w:rsid w:val="004F3C05"/>
    <w:rsid w:val="004F42FD"/>
    <w:rsid w:val="004F44D2"/>
    <w:rsid w:val="004F4E20"/>
    <w:rsid w:val="004F5627"/>
    <w:rsid w:val="004F5E93"/>
    <w:rsid w:val="004F5EDC"/>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7D63"/>
    <w:rsid w:val="0051000C"/>
    <w:rsid w:val="005106D7"/>
    <w:rsid w:val="00511ACD"/>
    <w:rsid w:val="00511C87"/>
    <w:rsid w:val="00512F65"/>
    <w:rsid w:val="005132BD"/>
    <w:rsid w:val="00513EB4"/>
    <w:rsid w:val="00514396"/>
    <w:rsid w:val="005149CA"/>
    <w:rsid w:val="00514C56"/>
    <w:rsid w:val="00514DF6"/>
    <w:rsid w:val="00515A7E"/>
    <w:rsid w:val="00515D79"/>
    <w:rsid w:val="00515EBB"/>
    <w:rsid w:val="0051744E"/>
    <w:rsid w:val="00517D76"/>
    <w:rsid w:val="00524C0C"/>
    <w:rsid w:val="005267EB"/>
    <w:rsid w:val="00526E0A"/>
    <w:rsid w:val="00526E70"/>
    <w:rsid w:val="00527065"/>
    <w:rsid w:val="00527185"/>
    <w:rsid w:val="0052738F"/>
    <w:rsid w:val="00530473"/>
    <w:rsid w:val="0053288E"/>
    <w:rsid w:val="005328AA"/>
    <w:rsid w:val="00532D17"/>
    <w:rsid w:val="0053396A"/>
    <w:rsid w:val="005343B8"/>
    <w:rsid w:val="00534D38"/>
    <w:rsid w:val="00534FD7"/>
    <w:rsid w:val="005355C4"/>
    <w:rsid w:val="00535A7D"/>
    <w:rsid w:val="00535AF3"/>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52AA"/>
    <w:rsid w:val="00545988"/>
    <w:rsid w:val="00545E2E"/>
    <w:rsid w:val="005464F5"/>
    <w:rsid w:val="00550BAD"/>
    <w:rsid w:val="005533F1"/>
    <w:rsid w:val="005534F2"/>
    <w:rsid w:val="00556215"/>
    <w:rsid w:val="00556C95"/>
    <w:rsid w:val="0056094D"/>
    <w:rsid w:val="0056292C"/>
    <w:rsid w:val="00562F41"/>
    <w:rsid w:val="0056359A"/>
    <w:rsid w:val="00564F79"/>
    <w:rsid w:val="00565765"/>
    <w:rsid w:val="00565E89"/>
    <w:rsid w:val="005673B5"/>
    <w:rsid w:val="00570945"/>
    <w:rsid w:val="00571015"/>
    <w:rsid w:val="00571193"/>
    <w:rsid w:val="0057295C"/>
    <w:rsid w:val="00572BF1"/>
    <w:rsid w:val="005731F5"/>
    <w:rsid w:val="00573725"/>
    <w:rsid w:val="00573CB0"/>
    <w:rsid w:val="0057413D"/>
    <w:rsid w:val="00574DF1"/>
    <w:rsid w:val="00575F13"/>
    <w:rsid w:val="00577131"/>
    <w:rsid w:val="005779B0"/>
    <w:rsid w:val="00577F3C"/>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7208"/>
    <w:rsid w:val="005977D8"/>
    <w:rsid w:val="00597D7C"/>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3DB6"/>
    <w:rsid w:val="005B448C"/>
    <w:rsid w:val="005B48DE"/>
    <w:rsid w:val="005B4B0E"/>
    <w:rsid w:val="005B6183"/>
    <w:rsid w:val="005B629C"/>
    <w:rsid w:val="005B650A"/>
    <w:rsid w:val="005B65B7"/>
    <w:rsid w:val="005B6729"/>
    <w:rsid w:val="005C04F9"/>
    <w:rsid w:val="005C0E40"/>
    <w:rsid w:val="005C1D20"/>
    <w:rsid w:val="005C1E69"/>
    <w:rsid w:val="005C25B5"/>
    <w:rsid w:val="005C3852"/>
    <w:rsid w:val="005C3C8C"/>
    <w:rsid w:val="005C432A"/>
    <w:rsid w:val="005C553A"/>
    <w:rsid w:val="005C6658"/>
    <w:rsid w:val="005C6EF3"/>
    <w:rsid w:val="005D267F"/>
    <w:rsid w:val="005D300A"/>
    <w:rsid w:val="005D3B90"/>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3E"/>
    <w:rsid w:val="005F32F8"/>
    <w:rsid w:val="005F4235"/>
    <w:rsid w:val="005F4478"/>
    <w:rsid w:val="005F58E1"/>
    <w:rsid w:val="005F6669"/>
    <w:rsid w:val="005F742A"/>
    <w:rsid w:val="005F775A"/>
    <w:rsid w:val="006000CD"/>
    <w:rsid w:val="0060019E"/>
    <w:rsid w:val="0060022E"/>
    <w:rsid w:val="00601630"/>
    <w:rsid w:val="00601837"/>
    <w:rsid w:val="006018F6"/>
    <w:rsid w:val="00601FA8"/>
    <w:rsid w:val="006026EE"/>
    <w:rsid w:val="0060277B"/>
    <w:rsid w:val="00602B66"/>
    <w:rsid w:val="00603325"/>
    <w:rsid w:val="00603567"/>
    <w:rsid w:val="00603FF7"/>
    <w:rsid w:val="0060406F"/>
    <w:rsid w:val="0060463B"/>
    <w:rsid w:val="00606200"/>
    <w:rsid w:val="006063D4"/>
    <w:rsid w:val="00607B6A"/>
    <w:rsid w:val="0061004F"/>
    <w:rsid w:val="006100B1"/>
    <w:rsid w:val="0061025A"/>
    <w:rsid w:val="006109EB"/>
    <w:rsid w:val="0061220C"/>
    <w:rsid w:val="0061259B"/>
    <w:rsid w:val="00615E04"/>
    <w:rsid w:val="00615E64"/>
    <w:rsid w:val="006202AB"/>
    <w:rsid w:val="006204E8"/>
    <w:rsid w:val="00620BD4"/>
    <w:rsid w:val="00620F12"/>
    <w:rsid w:val="00621695"/>
    <w:rsid w:val="00622411"/>
    <w:rsid w:val="006240E5"/>
    <w:rsid w:val="00626CD3"/>
    <w:rsid w:val="00626D12"/>
    <w:rsid w:val="00627E5D"/>
    <w:rsid w:val="0063024C"/>
    <w:rsid w:val="00630442"/>
    <w:rsid w:val="00630C46"/>
    <w:rsid w:val="00630CC6"/>
    <w:rsid w:val="0063240C"/>
    <w:rsid w:val="006339B3"/>
    <w:rsid w:val="006352F5"/>
    <w:rsid w:val="00635542"/>
    <w:rsid w:val="00635A2F"/>
    <w:rsid w:val="00635EC7"/>
    <w:rsid w:val="00635F56"/>
    <w:rsid w:val="00636C97"/>
    <w:rsid w:val="0063711E"/>
    <w:rsid w:val="006406FE"/>
    <w:rsid w:val="00642551"/>
    <w:rsid w:val="00643012"/>
    <w:rsid w:val="006434A6"/>
    <w:rsid w:val="006442B6"/>
    <w:rsid w:val="00644A67"/>
    <w:rsid w:val="00644D40"/>
    <w:rsid w:val="006454E2"/>
    <w:rsid w:val="006476C8"/>
    <w:rsid w:val="006479B7"/>
    <w:rsid w:val="006502AA"/>
    <w:rsid w:val="0065058D"/>
    <w:rsid w:val="00650820"/>
    <w:rsid w:val="00653091"/>
    <w:rsid w:val="0065397E"/>
    <w:rsid w:val="00653D7E"/>
    <w:rsid w:val="00653E02"/>
    <w:rsid w:val="006541B5"/>
    <w:rsid w:val="006541CC"/>
    <w:rsid w:val="006551DA"/>
    <w:rsid w:val="0065667D"/>
    <w:rsid w:val="00660001"/>
    <w:rsid w:val="006612CB"/>
    <w:rsid w:val="00661347"/>
    <w:rsid w:val="00661409"/>
    <w:rsid w:val="006614EE"/>
    <w:rsid w:val="00661DB9"/>
    <w:rsid w:val="006627E9"/>
    <w:rsid w:val="006635BA"/>
    <w:rsid w:val="00663859"/>
    <w:rsid w:val="006638EC"/>
    <w:rsid w:val="006649EE"/>
    <w:rsid w:val="006654D5"/>
    <w:rsid w:val="00666F19"/>
    <w:rsid w:val="00666F54"/>
    <w:rsid w:val="0067085D"/>
    <w:rsid w:val="00670F41"/>
    <w:rsid w:val="00671322"/>
    <w:rsid w:val="00671460"/>
    <w:rsid w:val="006714CC"/>
    <w:rsid w:val="006735AA"/>
    <w:rsid w:val="00673B0C"/>
    <w:rsid w:val="0067436D"/>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1B0C"/>
    <w:rsid w:val="00693559"/>
    <w:rsid w:val="00693BE1"/>
    <w:rsid w:val="00693CF0"/>
    <w:rsid w:val="00694BAC"/>
    <w:rsid w:val="00696406"/>
    <w:rsid w:val="0069770C"/>
    <w:rsid w:val="006A109F"/>
    <w:rsid w:val="006A24F9"/>
    <w:rsid w:val="006A270C"/>
    <w:rsid w:val="006A2CF4"/>
    <w:rsid w:val="006A3A02"/>
    <w:rsid w:val="006A3C49"/>
    <w:rsid w:val="006A4060"/>
    <w:rsid w:val="006A48F3"/>
    <w:rsid w:val="006A4B8E"/>
    <w:rsid w:val="006A4CD0"/>
    <w:rsid w:val="006A5143"/>
    <w:rsid w:val="006A6D0E"/>
    <w:rsid w:val="006A7770"/>
    <w:rsid w:val="006B0651"/>
    <w:rsid w:val="006B0733"/>
    <w:rsid w:val="006B125C"/>
    <w:rsid w:val="006B17BC"/>
    <w:rsid w:val="006B1A9C"/>
    <w:rsid w:val="006B1E4C"/>
    <w:rsid w:val="006B20DD"/>
    <w:rsid w:val="006B2382"/>
    <w:rsid w:val="006B256A"/>
    <w:rsid w:val="006B2BE8"/>
    <w:rsid w:val="006B2C54"/>
    <w:rsid w:val="006B3179"/>
    <w:rsid w:val="006B4209"/>
    <w:rsid w:val="006B4491"/>
    <w:rsid w:val="006B5022"/>
    <w:rsid w:val="006B58F6"/>
    <w:rsid w:val="006B6128"/>
    <w:rsid w:val="006B7DC3"/>
    <w:rsid w:val="006C01D4"/>
    <w:rsid w:val="006C074C"/>
    <w:rsid w:val="006C1EA7"/>
    <w:rsid w:val="006C257F"/>
    <w:rsid w:val="006C2963"/>
    <w:rsid w:val="006C44E2"/>
    <w:rsid w:val="006C4F8A"/>
    <w:rsid w:val="006C60BD"/>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5192"/>
    <w:rsid w:val="006F53B7"/>
    <w:rsid w:val="006F6416"/>
    <w:rsid w:val="00700401"/>
    <w:rsid w:val="007011F4"/>
    <w:rsid w:val="007012AE"/>
    <w:rsid w:val="00701321"/>
    <w:rsid w:val="007016BC"/>
    <w:rsid w:val="00701FDB"/>
    <w:rsid w:val="00702195"/>
    <w:rsid w:val="00702704"/>
    <w:rsid w:val="00703337"/>
    <w:rsid w:val="00703DE1"/>
    <w:rsid w:val="00703EC8"/>
    <w:rsid w:val="00704744"/>
    <w:rsid w:val="007055FD"/>
    <w:rsid w:val="00705764"/>
    <w:rsid w:val="00706768"/>
    <w:rsid w:val="00707A32"/>
    <w:rsid w:val="00710644"/>
    <w:rsid w:val="00710EAA"/>
    <w:rsid w:val="00711D50"/>
    <w:rsid w:val="00712C81"/>
    <w:rsid w:val="00713085"/>
    <w:rsid w:val="00713926"/>
    <w:rsid w:val="00713B96"/>
    <w:rsid w:val="00714194"/>
    <w:rsid w:val="007162A0"/>
    <w:rsid w:val="007203F0"/>
    <w:rsid w:val="007213E1"/>
    <w:rsid w:val="007214CD"/>
    <w:rsid w:val="00721FF5"/>
    <w:rsid w:val="00724790"/>
    <w:rsid w:val="00724D53"/>
    <w:rsid w:val="0072514C"/>
    <w:rsid w:val="00725B23"/>
    <w:rsid w:val="0072666A"/>
    <w:rsid w:val="00730873"/>
    <w:rsid w:val="00730CE1"/>
    <w:rsid w:val="00731A57"/>
    <w:rsid w:val="0073201D"/>
    <w:rsid w:val="00733411"/>
    <w:rsid w:val="007339D3"/>
    <w:rsid w:val="007340D4"/>
    <w:rsid w:val="007358E8"/>
    <w:rsid w:val="007359F3"/>
    <w:rsid w:val="00735B0C"/>
    <w:rsid w:val="00735B2A"/>
    <w:rsid w:val="00736706"/>
    <w:rsid w:val="0073761F"/>
    <w:rsid w:val="00740311"/>
    <w:rsid w:val="00740A4F"/>
    <w:rsid w:val="00740D71"/>
    <w:rsid w:val="00741374"/>
    <w:rsid w:val="00742B00"/>
    <w:rsid w:val="00743122"/>
    <w:rsid w:val="0074412D"/>
    <w:rsid w:val="00744B36"/>
    <w:rsid w:val="007459C2"/>
    <w:rsid w:val="00745A85"/>
    <w:rsid w:val="00747965"/>
    <w:rsid w:val="00747B0E"/>
    <w:rsid w:val="0075180D"/>
    <w:rsid w:val="00751DEC"/>
    <w:rsid w:val="007520BB"/>
    <w:rsid w:val="00752164"/>
    <w:rsid w:val="00752E40"/>
    <w:rsid w:val="00754F5F"/>
    <w:rsid w:val="007559DE"/>
    <w:rsid w:val="00755EDD"/>
    <w:rsid w:val="00756377"/>
    <w:rsid w:val="00757185"/>
    <w:rsid w:val="007573FB"/>
    <w:rsid w:val="00760BBB"/>
    <w:rsid w:val="00760C1E"/>
    <w:rsid w:val="007613C9"/>
    <w:rsid w:val="0076235C"/>
    <w:rsid w:val="00762DE7"/>
    <w:rsid w:val="00763B93"/>
    <w:rsid w:val="007641D9"/>
    <w:rsid w:val="00764FFF"/>
    <w:rsid w:val="007650AC"/>
    <w:rsid w:val="00765B3C"/>
    <w:rsid w:val="0076632E"/>
    <w:rsid w:val="00766CFB"/>
    <w:rsid w:val="00767C46"/>
    <w:rsid w:val="007703EB"/>
    <w:rsid w:val="00770FFE"/>
    <w:rsid w:val="0077150A"/>
    <w:rsid w:val="0077174C"/>
    <w:rsid w:val="007720AD"/>
    <w:rsid w:val="00772886"/>
    <w:rsid w:val="007733AF"/>
    <w:rsid w:val="0077399F"/>
    <w:rsid w:val="00773EB0"/>
    <w:rsid w:val="0077439D"/>
    <w:rsid w:val="00774659"/>
    <w:rsid w:val="00774D40"/>
    <w:rsid w:val="007751B2"/>
    <w:rsid w:val="00775E4F"/>
    <w:rsid w:val="00775EB1"/>
    <w:rsid w:val="007760B0"/>
    <w:rsid w:val="00776556"/>
    <w:rsid w:val="00777C75"/>
    <w:rsid w:val="0078064D"/>
    <w:rsid w:val="00781A5F"/>
    <w:rsid w:val="007822A4"/>
    <w:rsid w:val="00782353"/>
    <w:rsid w:val="0078434E"/>
    <w:rsid w:val="007843E3"/>
    <w:rsid w:val="00784D6F"/>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5ABB"/>
    <w:rsid w:val="007B5EC3"/>
    <w:rsid w:val="007B60F2"/>
    <w:rsid w:val="007B6AFA"/>
    <w:rsid w:val="007B6BCB"/>
    <w:rsid w:val="007B7EC1"/>
    <w:rsid w:val="007C036E"/>
    <w:rsid w:val="007C1E97"/>
    <w:rsid w:val="007C207F"/>
    <w:rsid w:val="007C24F3"/>
    <w:rsid w:val="007C2802"/>
    <w:rsid w:val="007C2E12"/>
    <w:rsid w:val="007C4678"/>
    <w:rsid w:val="007C621C"/>
    <w:rsid w:val="007C6269"/>
    <w:rsid w:val="007C68A8"/>
    <w:rsid w:val="007C6A30"/>
    <w:rsid w:val="007C6D03"/>
    <w:rsid w:val="007C7274"/>
    <w:rsid w:val="007C7392"/>
    <w:rsid w:val="007C75FF"/>
    <w:rsid w:val="007C79BC"/>
    <w:rsid w:val="007D01E9"/>
    <w:rsid w:val="007D02CD"/>
    <w:rsid w:val="007D10A7"/>
    <w:rsid w:val="007D16F6"/>
    <w:rsid w:val="007D185E"/>
    <w:rsid w:val="007D216C"/>
    <w:rsid w:val="007D2543"/>
    <w:rsid w:val="007D2678"/>
    <w:rsid w:val="007D416B"/>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D18"/>
    <w:rsid w:val="007F123B"/>
    <w:rsid w:val="007F1717"/>
    <w:rsid w:val="007F1B9C"/>
    <w:rsid w:val="007F2EB5"/>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53AA"/>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3083B"/>
    <w:rsid w:val="00830EC7"/>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A15"/>
    <w:rsid w:val="00862F60"/>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90A"/>
    <w:rsid w:val="00894CA7"/>
    <w:rsid w:val="00895897"/>
    <w:rsid w:val="00895A96"/>
    <w:rsid w:val="008964A8"/>
    <w:rsid w:val="008970F5"/>
    <w:rsid w:val="00897D94"/>
    <w:rsid w:val="008A07DC"/>
    <w:rsid w:val="008A2556"/>
    <w:rsid w:val="008A2B38"/>
    <w:rsid w:val="008A3A3E"/>
    <w:rsid w:val="008A42DE"/>
    <w:rsid w:val="008A55B2"/>
    <w:rsid w:val="008A565F"/>
    <w:rsid w:val="008A66DA"/>
    <w:rsid w:val="008A7C18"/>
    <w:rsid w:val="008B0F87"/>
    <w:rsid w:val="008B1084"/>
    <w:rsid w:val="008B2411"/>
    <w:rsid w:val="008B2BAF"/>
    <w:rsid w:val="008B3154"/>
    <w:rsid w:val="008B3F88"/>
    <w:rsid w:val="008B4A8F"/>
    <w:rsid w:val="008B4E7F"/>
    <w:rsid w:val="008B5618"/>
    <w:rsid w:val="008B5F96"/>
    <w:rsid w:val="008B67DC"/>
    <w:rsid w:val="008B7FCC"/>
    <w:rsid w:val="008C049F"/>
    <w:rsid w:val="008C12F3"/>
    <w:rsid w:val="008C1C6C"/>
    <w:rsid w:val="008C2AFE"/>
    <w:rsid w:val="008C2D34"/>
    <w:rsid w:val="008C34B9"/>
    <w:rsid w:val="008C36A5"/>
    <w:rsid w:val="008C46B1"/>
    <w:rsid w:val="008C47D5"/>
    <w:rsid w:val="008C52E2"/>
    <w:rsid w:val="008C594D"/>
    <w:rsid w:val="008C65BB"/>
    <w:rsid w:val="008C6A53"/>
    <w:rsid w:val="008C6E79"/>
    <w:rsid w:val="008C7333"/>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6B81"/>
    <w:rsid w:val="008E70A0"/>
    <w:rsid w:val="008E7BE1"/>
    <w:rsid w:val="008E7E68"/>
    <w:rsid w:val="008F20D4"/>
    <w:rsid w:val="008F2193"/>
    <w:rsid w:val="008F45DD"/>
    <w:rsid w:val="008F49A5"/>
    <w:rsid w:val="008F4E63"/>
    <w:rsid w:val="008F54A4"/>
    <w:rsid w:val="008F6092"/>
    <w:rsid w:val="008F6E8B"/>
    <w:rsid w:val="008F74A8"/>
    <w:rsid w:val="008F784F"/>
    <w:rsid w:val="009000D7"/>
    <w:rsid w:val="00900A76"/>
    <w:rsid w:val="00901707"/>
    <w:rsid w:val="009030C3"/>
    <w:rsid w:val="0090326D"/>
    <w:rsid w:val="0090351B"/>
    <w:rsid w:val="0090373C"/>
    <w:rsid w:val="009038B2"/>
    <w:rsid w:val="009039B4"/>
    <w:rsid w:val="009039D9"/>
    <w:rsid w:val="00904A4D"/>
    <w:rsid w:val="00905065"/>
    <w:rsid w:val="00905D9E"/>
    <w:rsid w:val="00906654"/>
    <w:rsid w:val="009068F8"/>
    <w:rsid w:val="0090701B"/>
    <w:rsid w:val="009076BB"/>
    <w:rsid w:val="009077E9"/>
    <w:rsid w:val="00907985"/>
    <w:rsid w:val="009106B9"/>
    <w:rsid w:val="00911DFF"/>
    <w:rsid w:val="009124FB"/>
    <w:rsid w:val="00912673"/>
    <w:rsid w:val="00913521"/>
    <w:rsid w:val="00914CB9"/>
    <w:rsid w:val="009150BE"/>
    <w:rsid w:val="009156B0"/>
    <w:rsid w:val="009165F7"/>
    <w:rsid w:val="009175F6"/>
    <w:rsid w:val="00917E18"/>
    <w:rsid w:val="009203AA"/>
    <w:rsid w:val="0092071E"/>
    <w:rsid w:val="009214B2"/>
    <w:rsid w:val="00921638"/>
    <w:rsid w:val="00923644"/>
    <w:rsid w:val="00924D08"/>
    <w:rsid w:val="00924D80"/>
    <w:rsid w:val="00925104"/>
    <w:rsid w:val="009259B7"/>
    <w:rsid w:val="00926C39"/>
    <w:rsid w:val="0092718A"/>
    <w:rsid w:val="009276D1"/>
    <w:rsid w:val="00930A65"/>
    <w:rsid w:val="00930B29"/>
    <w:rsid w:val="00931BBE"/>
    <w:rsid w:val="00931BF2"/>
    <w:rsid w:val="00932B09"/>
    <w:rsid w:val="00933300"/>
    <w:rsid w:val="00933683"/>
    <w:rsid w:val="009342FA"/>
    <w:rsid w:val="00934D2A"/>
    <w:rsid w:val="00934F0A"/>
    <w:rsid w:val="00935C00"/>
    <w:rsid w:val="00937254"/>
    <w:rsid w:val="00937349"/>
    <w:rsid w:val="00937466"/>
    <w:rsid w:val="00941EDD"/>
    <w:rsid w:val="0094392D"/>
    <w:rsid w:val="00943AA7"/>
    <w:rsid w:val="00943BE4"/>
    <w:rsid w:val="0094472A"/>
    <w:rsid w:val="00944A61"/>
    <w:rsid w:val="00944E2E"/>
    <w:rsid w:val="00944F31"/>
    <w:rsid w:val="0094563A"/>
    <w:rsid w:val="009458B8"/>
    <w:rsid w:val="009468E3"/>
    <w:rsid w:val="009504CF"/>
    <w:rsid w:val="00950766"/>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3A26"/>
    <w:rsid w:val="009643FC"/>
    <w:rsid w:val="0096470D"/>
    <w:rsid w:val="00965191"/>
    <w:rsid w:val="009655EF"/>
    <w:rsid w:val="0096756D"/>
    <w:rsid w:val="00967BF3"/>
    <w:rsid w:val="00967D6E"/>
    <w:rsid w:val="00970A11"/>
    <w:rsid w:val="00970B0E"/>
    <w:rsid w:val="00970CFE"/>
    <w:rsid w:val="00970D12"/>
    <w:rsid w:val="00971011"/>
    <w:rsid w:val="009716DF"/>
    <w:rsid w:val="00971784"/>
    <w:rsid w:val="00973155"/>
    <w:rsid w:val="009734C8"/>
    <w:rsid w:val="009749E7"/>
    <w:rsid w:val="00975191"/>
    <w:rsid w:val="009760AF"/>
    <w:rsid w:val="009766E3"/>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901EC"/>
    <w:rsid w:val="009904D6"/>
    <w:rsid w:val="00990D38"/>
    <w:rsid w:val="00990D4A"/>
    <w:rsid w:val="00990D8A"/>
    <w:rsid w:val="009911C5"/>
    <w:rsid w:val="009916EE"/>
    <w:rsid w:val="009932D5"/>
    <w:rsid w:val="00994AA9"/>
    <w:rsid w:val="00994D42"/>
    <w:rsid w:val="00994E71"/>
    <w:rsid w:val="009963CD"/>
    <w:rsid w:val="00996BC2"/>
    <w:rsid w:val="00996E1F"/>
    <w:rsid w:val="00997240"/>
    <w:rsid w:val="009A094B"/>
    <w:rsid w:val="009A1FFE"/>
    <w:rsid w:val="009A2477"/>
    <w:rsid w:val="009A27FD"/>
    <w:rsid w:val="009A3628"/>
    <w:rsid w:val="009A3B94"/>
    <w:rsid w:val="009A4E18"/>
    <w:rsid w:val="009A5669"/>
    <w:rsid w:val="009A5AEE"/>
    <w:rsid w:val="009A6430"/>
    <w:rsid w:val="009A678F"/>
    <w:rsid w:val="009A77EA"/>
    <w:rsid w:val="009B2424"/>
    <w:rsid w:val="009B27CC"/>
    <w:rsid w:val="009B2E43"/>
    <w:rsid w:val="009B3CB1"/>
    <w:rsid w:val="009B44AE"/>
    <w:rsid w:val="009B47B6"/>
    <w:rsid w:val="009B483B"/>
    <w:rsid w:val="009B54D9"/>
    <w:rsid w:val="009B60A0"/>
    <w:rsid w:val="009B6181"/>
    <w:rsid w:val="009B6CAC"/>
    <w:rsid w:val="009B6FA9"/>
    <w:rsid w:val="009B74C0"/>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5062"/>
    <w:rsid w:val="009D537D"/>
    <w:rsid w:val="009D5C9A"/>
    <w:rsid w:val="009D6FF5"/>
    <w:rsid w:val="009D785A"/>
    <w:rsid w:val="009E15C7"/>
    <w:rsid w:val="009E32F1"/>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4E2A"/>
    <w:rsid w:val="00A15A08"/>
    <w:rsid w:val="00A16035"/>
    <w:rsid w:val="00A17240"/>
    <w:rsid w:val="00A174FF"/>
    <w:rsid w:val="00A216F9"/>
    <w:rsid w:val="00A238A3"/>
    <w:rsid w:val="00A23C0E"/>
    <w:rsid w:val="00A24B3F"/>
    <w:rsid w:val="00A24E50"/>
    <w:rsid w:val="00A26E0F"/>
    <w:rsid w:val="00A3009A"/>
    <w:rsid w:val="00A31459"/>
    <w:rsid w:val="00A316D8"/>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3269"/>
    <w:rsid w:val="00A63F33"/>
    <w:rsid w:val="00A64117"/>
    <w:rsid w:val="00A64ABB"/>
    <w:rsid w:val="00A64E01"/>
    <w:rsid w:val="00A658E8"/>
    <w:rsid w:val="00A66701"/>
    <w:rsid w:val="00A66846"/>
    <w:rsid w:val="00A668A8"/>
    <w:rsid w:val="00A66987"/>
    <w:rsid w:val="00A7100A"/>
    <w:rsid w:val="00A711BD"/>
    <w:rsid w:val="00A71E5E"/>
    <w:rsid w:val="00A72AD9"/>
    <w:rsid w:val="00A740B3"/>
    <w:rsid w:val="00A74564"/>
    <w:rsid w:val="00A75CC3"/>
    <w:rsid w:val="00A75DC4"/>
    <w:rsid w:val="00A76207"/>
    <w:rsid w:val="00A77407"/>
    <w:rsid w:val="00A8094A"/>
    <w:rsid w:val="00A80DF9"/>
    <w:rsid w:val="00A8173E"/>
    <w:rsid w:val="00A819CB"/>
    <w:rsid w:val="00A82E9B"/>
    <w:rsid w:val="00A83467"/>
    <w:rsid w:val="00A8399C"/>
    <w:rsid w:val="00A83BB6"/>
    <w:rsid w:val="00A8429C"/>
    <w:rsid w:val="00A84427"/>
    <w:rsid w:val="00A8585E"/>
    <w:rsid w:val="00A868F5"/>
    <w:rsid w:val="00A8698B"/>
    <w:rsid w:val="00A86F70"/>
    <w:rsid w:val="00A87323"/>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A0FBE"/>
    <w:rsid w:val="00AA117F"/>
    <w:rsid w:val="00AA13AD"/>
    <w:rsid w:val="00AA16C1"/>
    <w:rsid w:val="00AA2027"/>
    <w:rsid w:val="00AA209B"/>
    <w:rsid w:val="00AA22EB"/>
    <w:rsid w:val="00AA24BF"/>
    <w:rsid w:val="00AA309C"/>
    <w:rsid w:val="00AA326B"/>
    <w:rsid w:val="00AA37EB"/>
    <w:rsid w:val="00AA4315"/>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3A8"/>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5E06"/>
    <w:rsid w:val="00AD6102"/>
    <w:rsid w:val="00AD7862"/>
    <w:rsid w:val="00AE0928"/>
    <w:rsid w:val="00AE2351"/>
    <w:rsid w:val="00AE269B"/>
    <w:rsid w:val="00AE2AED"/>
    <w:rsid w:val="00AE2D18"/>
    <w:rsid w:val="00AE2E64"/>
    <w:rsid w:val="00AE2E9A"/>
    <w:rsid w:val="00AE34BA"/>
    <w:rsid w:val="00AE4D64"/>
    <w:rsid w:val="00AE4E71"/>
    <w:rsid w:val="00AE54D7"/>
    <w:rsid w:val="00AE61AE"/>
    <w:rsid w:val="00AE6549"/>
    <w:rsid w:val="00AE7D48"/>
    <w:rsid w:val="00AF16C0"/>
    <w:rsid w:val="00AF1A61"/>
    <w:rsid w:val="00AF1D59"/>
    <w:rsid w:val="00AF5B80"/>
    <w:rsid w:val="00AF6415"/>
    <w:rsid w:val="00AF6558"/>
    <w:rsid w:val="00AF6615"/>
    <w:rsid w:val="00AF6B2F"/>
    <w:rsid w:val="00AF79B3"/>
    <w:rsid w:val="00B004A0"/>
    <w:rsid w:val="00B0054A"/>
    <w:rsid w:val="00B008A7"/>
    <w:rsid w:val="00B00F5A"/>
    <w:rsid w:val="00B012A3"/>
    <w:rsid w:val="00B01E8F"/>
    <w:rsid w:val="00B030BC"/>
    <w:rsid w:val="00B040B4"/>
    <w:rsid w:val="00B041F9"/>
    <w:rsid w:val="00B04D58"/>
    <w:rsid w:val="00B05C5F"/>
    <w:rsid w:val="00B06ACC"/>
    <w:rsid w:val="00B06B78"/>
    <w:rsid w:val="00B06F9C"/>
    <w:rsid w:val="00B07E74"/>
    <w:rsid w:val="00B10B16"/>
    <w:rsid w:val="00B10E78"/>
    <w:rsid w:val="00B126AA"/>
    <w:rsid w:val="00B136A9"/>
    <w:rsid w:val="00B13D64"/>
    <w:rsid w:val="00B14209"/>
    <w:rsid w:val="00B16AEB"/>
    <w:rsid w:val="00B21D45"/>
    <w:rsid w:val="00B2391D"/>
    <w:rsid w:val="00B23D79"/>
    <w:rsid w:val="00B23D9C"/>
    <w:rsid w:val="00B24C71"/>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41113"/>
    <w:rsid w:val="00B4163F"/>
    <w:rsid w:val="00B42162"/>
    <w:rsid w:val="00B422CD"/>
    <w:rsid w:val="00B430B4"/>
    <w:rsid w:val="00B43166"/>
    <w:rsid w:val="00B4334E"/>
    <w:rsid w:val="00B434EE"/>
    <w:rsid w:val="00B43941"/>
    <w:rsid w:val="00B443C6"/>
    <w:rsid w:val="00B454AC"/>
    <w:rsid w:val="00B45612"/>
    <w:rsid w:val="00B45DD1"/>
    <w:rsid w:val="00B46673"/>
    <w:rsid w:val="00B468B0"/>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53F"/>
    <w:rsid w:val="00B569A4"/>
    <w:rsid w:val="00B60D90"/>
    <w:rsid w:val="00B60ED6"/>
    <w:rsid w:val="00B61433"/>
    <w:rsid w:val="00B61930"/>
    <w:rsid w:val="00B627F5"/>
    <w:rsid w:val="00B6583E"/>
    <w:rsid w:val="00B66F98"/>
    <w:rsid w:val="00B67CCF"/>
    <w:rsid w:val="00B704DA"/>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111"/>
    <w:rsid w:val="00B87CE5"/>
    <w:rsid w:val="00B907AB"/>
    <w:rsid w:val="00B91240"/>
    <w:rsid w:val="00B917F7"/>
    <w:rsid w:val="00B931BB"/>
    <w:rsid w:val="00B9330F"/>
    <w:rsid w:val="00B93581"/>
    <w:rsid w:val="00B936BA"/>
    <w:rsid w:val="00B93C1D"/>
    <w:rsid w:val="00B94464"/>
    <w:rsid w:val="00B964E9"/>
    <w:rsid w:val="00B97BDD"/>
    <w:rsid w:val="00B97E88"/>
    <w:rsid w:val="00BA004B"/>
    <w:rsid w:val="00BA0446"/>
    <w:rsid w:val="00BA0C9A"/>
    <w:rsid w:val="00BA2957"/>
    <w:rsid w:val="00BA4FD8"/>
    <w:rsid w:val="00BA5BD2"/>
    <w:rsid w:val="00BA5CCA"/>
    <w:rsid w:val="00BA5D77"/>
    <w:rsid w:val="00BA6726"/>
    <w:rsid w:val="00BA6C46"/>
    <w:rsid w:val="00BB0DC8"/>
    <w:rsid w:val="00BB2EB4"/>
    <w:rsid w:val="00BB3001"/>
    <w:rsid w:val="00BB3871"/>
    <w:rsid w:val="00BB5F3F"/>
    <w:rsid w:val="00BB7284"/>
    <w:rsid w:val="00BB7564"/>
    <w:rsid w:val="00BB75FC"/>
    <w:rsid w:val="00BB777C"/>
    <w:rsid w:val="00BC040B"/>
    <w:rsid w:val="00BC0FA5"/>
    <w:rsid w:val="00BC10B2"/>
    <w:rsid w:val="00BC189E"/>
    <w:rsid w:val="00BC2004"/>
    <w:rsid w:val="00BC222F"/>
    <w:rsid w:val="00BC236F"/>
    <w:rsid w:val="00BC2979"/>
    <w:rsid w:val="00BC3223"/>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ABC"/>
    <w:rsid w:val="00BD71E0"/>
    <w:rsid w:val="00BE0822"/>
    <w:rsid w:val="00BE162A"/>
    <w:rsid w:val="00BE2422"/>
    <w:rsid w:val="00BE30DB"/>
    <w:rsid w:val="00BE3164"/>
    <w:rsid w:val="00BE35A4"/>
    <w:rsid w:val="00BE3D05"/>
    <w:rsid w:val="00BE49B0"/>
    <w:rsid w:val="00BE4D35"/>
    <w:rsid w:val="00BE5674"/>
    <w:rsid w:val="00BE57F8"/>
    <w:rsid w:val="00BE7B71"/>
    <w:rsid w:val="00BE7F7A"/>
    <w:rsid w:val="00BF0363"/>
    <w:rsid w:val="00BF1048"/>
    <w:rsid w:val="00BF10E4"/>
    <w:rsid w:val="00BF1400"/>
    <w:rsid w:val="00BF1AF5"/>
    <w:rsid w:val="00BF266B"/>
    <w:rsid w:val="00BF3341"/>
    <w:rsid w:val="00BF3EAA"/>
    <w:rsid w:val="00BF3ED0"/>
    <w:rsid w:val="00BF5003"/>
    <w:rsid w:val="00BF5F74"/>
    <w:rsid w:val="00BF62D9"/>
    <w:rsid w:val="00BF650F"/>
    <w:rsid w:val="00BF69C6"/>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E58"/>
    <w:rsid w:val="00C17076"/>
    <w:rsid w:val="00C2074F"/>
    <w:rsid w:val="00C21859"/>
    <w:rsid w:val="00C23374"/>
    <w:rsid w:val="00C2355D"/>
    <w:rsid w:val="00C238CF"/>
    <w:rsid w:val="00C24289"/>
    <w:rsid w:val="00C24D62"/>
    <w:rsid w:val="00C255C0"/>
    <w:rsid w:val="00C26A82"/>
    <w:rsid w:val="00C27661"/>
    <w:rsid w:val="00C309F2"/>
    <w:rsid w:val="00C31728"/>
    <w:rsid w:val="00C3389F"/>
    <w:rsid w:val="00C33DAF"/>
    <w:rsid w:val="00C34E13"/>
    <w:rsid w:val="00C3550C"/>
    <w:rsid w:val="00C36314"/>
    <w:rsid w:val="00C36BA0"/>
    <w:rsid w:val="00C374B7"/>
    <w:rsid w:val="00C40E05"/>
    <w:rsid w:val="00C41F9A"/>
    <w:rsid w:val="00C43567"/>
    <w:rsid w:val="00C4408D"/>
    <w:rsid w:val="00C45288"/>
    <w:rsid w:val="00C463E7"/>
    <w:rsid w:val="00C465B9"/>
    <w:rsid w:val="00C46E8B"/>
    <w:rsid w:val="00C51153"/>
    <w:rsid w:val="00C51158"/>
    <w:rsid w:val="00C52B6B"/>
    <w:rsid w:val="00C5381A"/>
    <w:rsid w:val="00C55390"/>
    <w:rsid w:val="00C57719"/>
    <w:rsid w:val="00C57A03"/>
    <w:rsid w:val="00C57A0B"/>
    <w:rsid w:val="00C57B72"/>
    <w:rsid w:val="00C602BA"/>
    <w:rsid w:val="00C60386"/>
    <w:rsid w:val="00C6066C"/>
    <w:rsid w:val="00C60F69"/>
    <w:rsid w:val="00C63704"/>
    <w:rsid w:val="00C6372A"/>
    <w:rsid w:val="00C63756"/>
    <w:rsid w:val="00C639F9"/>
    <w:rsid w:val="00C6427D"/>
    <w:rsid w:val="00C64D5E"/>
    <w:rsid w:val="00C65107"/>
    <w:rsid w:val="00C678E8"/>
    <w:rsid w:val="00C71377"/>
    <w:rsid w:val="00C71411"/>
    <w:rsid w:val="00C71CB7"/>
    <w:rsid w:val="00C720D0"/>
    <w:rsid w:val="00C73980"/>
    <w:rsid w:val="00C73AA0"/>
    <w:rsid w:val="00C74C93"/>
    <w:rsid w:val="00C75FA3"/>
    <w:rsid w:val="00C769A9"/>
    <w:rsid w:val="00C770ED"/>
    <w:rsid w:val="00C80640"/>
    <w:rsid w:val="00C8087F"/>
    <w:rsid w:val="00C80995"/>
    <w:rsid w:val="00C80CC2"/>
    <w:rsid w:val="00C812AB"/>
    <w:rsid w:val="00C816B6"/>
    <w:rsid w:val="00C816E0"/>
    <w:rsid w:val="00C8226F"/>
    <w:rsid w:val="00C825F8"/>
    <w:rsid w:val="00C832B0"/>
    <w:rsid w:val="00C839E3"/>
    <w:rsid w:val="00C84C84"/>
    <w:rsid w:val="00C857F1"/>
    <w:rsid w:val="00C86057"/>
    <w:rsid w:val="00C87098"/>
    <w:rsid w:val="00C8714A"/>
    <w:rsid w:val="00C90E7B"/>
    <w:rsid w:val="00C926E3"/>
    <w:rsid w:val="00C92C6B"/>
    <w:rsid w:val="00C930D5"/>
    <w:rsid w:val="00C94653"/>
    <w:rsid w:val="00C94A52"/>
    <w:rsid w:val="00C96488"/>
    <w:rsid w:val="00C96D13"/>
    <w:rsid w:val="00C96DAD"/>
    <w:rsid w:val="00C97854"/>
    <w:rsid w:val="00CA114E"/>
    <w:rsid w:val="00CA17A2"/>
    <w:rsid w:val="00CA519A"/>
    <w:rsid w:val="00CA5952"/>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677"/>
    <w:rsid w:val="00CB68D0"/>
    <w:rsid w:val="00CB71B8"/>
    <w:rsid w:val="00CB722A"/>
    <w:rsid w:val="00CB75E4"/>
    <w:rsid w:val="00CC05B7"/>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2684"/>
    <w:rsid w:val="00CD2E89"/>
    <w:rsid w:val="00CD302E"/>
    <w:rsid w:val="00CD3432"/>
    <w:rsid w:val="00CD3AE8"/>
    <w:rsid w:val="00CD4748"/>
    <w:rsid w:val="00CD5B8A"/>
    <w:rsid w:val="00CD5DBB"/>
    <w:rsid w:val="00CD6007"/>
    <w:rsid w:val="00CD60B8"/>
    <w:rsid w:val="00CD63AB"/>
    <w:rsid w:val="00CD65E9"/>
    <w:rsid w:val="00CD6706"/>
    <w:rsid w:val="00CD757F"/>
    <w:rsid w:val="00CE35B9"/>
    <w:rsid w:val="00CE37F2"/>
    <w:rsid w:val="00CE3A32"/>
    <w:rsid w:val="00CE4378"/>
    <w:rsid w:val="00CE4941"/>
    <w:rsid w:val="00CE5072"/>
    <w:rsid w:val="00CE5BBE"/>
    <w:rsid w:val="00CE5F43"/>
    <w:rsid w:val="00CE6018"/>
    <w:rsid w:val="00CE6955"/>
    <w:rsid w:val="00CE6FF5"/>
    <w:rsid w:val="00CE7354"/>
    <w:rsid w:val="00CE7665"/>
    <w:rsid w:val="00CF00AB"/>
    <w:rsid w:val="00CF21D0"/>
    <w:rsid w:val="00CF2FC2"/>
    <w:rsid w:val="00CF3D8B"/>
    <w:rsid w:val="00CF43A4"/>
    <w:rsid w:val="00CF4D4A"/>
    <w:rsid w:val="00CF529C"/>
    <w:rsid w:val="00CF55F8"/>
    <w:rsid w:val="00CF597B"/>
    <w:rsid w:val="00CF63EA"/>
    <w:rsid w:val="00CF64F5"/>
    <w:rsid w:val="00CF6B3E"/>
    <w:rsid w:val="00CF78EA"/>
    <w:rsid w:val="00D00941"/>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2061"/>
    <w:rsid w:val="00D13CCF"/>
    <w:rsid w:val="00D1542B"/>
    <w:rsid w:val="00D17D22"/>
    <w:rsid w:val="00D20451"/>
    <w:rsid w:val="00D20999"/>
    <w:rsid w:val="00D21FD7"/>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69C"/>
    <w:rsid w:val="00D37B72"/>
    <w:rsid w:val="00D40B9A"/>
    <w:rsid w:val="00D40C11"/>
    <w:rsid w:val="00D4127B"/>
    <w:rsid w:val="00D41472"/>
    <w:rsid w:val="00D416E3"/>
    <w:rsid w:val="00D4245B"/>
    <w:rsid w:val="00D435B1"/>
    <w:rsid w:val="00D43726"/>
    <w:rsid w:val="00D43FD6"/>
    <w:rsid w:val="00D4447D"/>
    <w:rsid w:val="00D44565"/>
    <w:rsid w:val="00D45E09"/>
    <w:rsid w:val="00D45E58"/>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9C7"/>
    <w:rsid w:val="00D70620"/>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1DFE"/>
    <w:rsid w:val="00D82078"/>
    <w:rsid w:val="00D82718"/>
    <w:rsid w:val="00D828EB"/>
    <w:rsid w:val="00D83E48"/>
    <w:rsid w:val="00D84771"/>
    <w:rsid w:val="00D8539A"/>
    <w:rsid w:val="00D853AD"/>
    <w:rsid w:val="00D87F18"/>
    <w:rsid w:val="00D9031C"/>
    <w:rsid w:val="00D919D8"/>
    <w:rsid w:val="00D91CCB"/>
    <w:rsid w:val="00D924B9"/>
    <w:rsid w:val="00D924C2"/>
    <w:rsid w:val="00D92571"/>
    <w:rsid w:val="00D9270A"/>
    <w:rsid w:val="00D937F9"/>
    <w:rsid w:val="00D93CE7"/>
    <w:rsid w:val="00D94C28"/>
    <w:rsid w:val="00D95D35"/>
    <w:rsid w:val="00D97B85"/>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70DD"/>
    <w:rsid w:val="00DC7B06"/>
    <w:rsid w:val="00DC7B3A"/>
    <w:rsid w:val="00DD081F"/>
    <w:rsid w:val="00DD088C"/>
    <w:rsid w:val="00DD2A12"/>
    <w:rsid w:val="00DD30C8"/>
    <w:rsid w:val="00DD394B"/>
    <w:rsid w:val="00DD3FB5"/>
    <w:rsid w:val="00DD587A"/>
    <w:rsid w:val="00DD6380"/>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6171"/>
    <w:rsid w:val="00E002A7"/>
    <w:rsid w:val="00E00E48"/>
    <w:rsid w:val="00E01177"/>
    <w:rsid w:val="00E01B14"/>
    <w:rsid w:val="00E0289E"/>
    <w:rsid w:val="00E05609"/>
    <w:rsid w:val="00E056E2"/>
    <w:rsid w:val="00E05E45"/>
    <w:rsid w:val="00E05FB1"/>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14B2"/>
    <w:rsid w:val="00E330A3"/>
    <w:rsid w:val="00E338D2"/>
    <w:rsid w:val="00E33CD9"/>
    <w:rsid w:val="00E34393"/>
    <w:rsid w:val="00E34868"/>
    <w:rsid w:val="00E3502C"/>
    <w:rsid w:val="00E36980"/>
    <w:rsid w:val="00E36AF2"/>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AB1"/>
    <w:rsid w:val="00E60BD9"/>
    <w:rsid w:val="00E61D6E"/>
    <w:rsid w:val="00E62143"/>
    <w:rsid w:val="00E63A90"/>
    <w:rsid w:val="00E63FC9"/>
    <w:rsid w:val="00E6406F"/>
    <w:rsid w:val="00E64316"/>
    <w:rsid w:val="00E6433E"/>
    <w:rsid w:val="00E65A2A"/>
    <w:rsid w:val="00E65FFF"/>
    <w:rsid w:val="00E67008"/>
    <w:rsid w:val="00E67049"/>
    <w:rsid w:val="00E675F7"/>
    <w:rsid w:val="00E70FA9"/>
    <w:rsid w:val="00E71996"/>
    <w:rsid w:val="00E71CC2"/>
    <w:rsid w:val="00E71F01"/>
    <w:rsid w:val="00E72E34"/>
    <w:rsid w:val="00E733FA"/>
    <w:rsid w:val="00E737EA"/>
    <w:rsid w:val="00E7463B"/>
    <w:rsid w:val="00E74C69"/>
    <w:rsid w:val="00E750B4"/>
    <w:rsid w:val="00E751FA"/>
    <w:rsid w:val="00E762FD"/>
    <w:rsid w:val="00E769D2"/>
    <w:rsid w:val="00E7700A"/>
    <w:rsid w:val="00E77A95"/>
    <w:rsid w:val="00E808E8"/>
    <w:rsid w:val="00E81B34"/>
    <w:rsid w:val="00E82082"/>
    <w:rsid w:val="00E82C02"/>
    <w:rsid w:val="00E830BF"/>
    <w:rsid w:val="00E83206"/>
    <w:rsid w:val="00E8351F"/>
    <w:rsid w:val="00E839B2"/>
    <w:rsid w:val="00E83DA9"/>
    <w:rsid w:val="00E846E9"/>
    <w:rsid w:val="00E848F8"/>
    <w:rsid w:val="00E84FB4"/>
    <w:rsid w:val="00E8518B"/>
    <w:rsid w:val="00E86181"/>
    <w:rsid w:val="00E86216"/>
    <w:rsid w:val="00E86D60"/>
    <w:rsid w:val="00E86EE5"/>
    <w:rsid w:val="00E877C7"/>
    <w:rsid w:val="00E90CD8"/>
    <w:rsid w:val="00E9102D"/>
    <w:rsid w:val="00E917A7"/>
    <w:rsid w:val="00E91C96"/>
    <w:rsid w:val="00E93124"/>
    <w:rsid w:val="00E933B4"/>
    <w:rsid w:val="00E935E3"/>
    <w:rsid w:val="00E95800"/>
    <w:rsid w:val="00E9622A"/>
    <w:rsid w:val="00E9650B"/>
    <w:rsid w:val="00E96976"/>
    <w:rsid w:val="00E96FE4"/>
    <w:rsid w:val="00E97C59"/>
    <w:rsid w:val="00EA08A1"/>
    <w:rsid w:val="00EA0946"/>
    <w:rsid w:val="00EA0EDF"/>
    <w:rsid w:val="00EA246D"/>
    <w:rsid w:val="00EA2640"/>
    <w:rsid w:val="00EA266C"/>
    <w:rsid w:val="00EA2BCD"/>
    <w:rsid w:val="00EA3F3C"/>
    <w:rsid w:val="00EA4AE1"/>
    <w:rsid w:val="00EA5DA9"/>
    <w:rsid w:val="00EA6830"/>
    <w:rsid w:val="00EA6FD9"/>
    <w:rsid w:val="00EA74F5"/>
    <w:rsid w:val="00EB1742"/>
    <w:rsid w:val="00EB1E5E"/>
    <w:rsid w:val="00EB1EFF"/>
    <w:rsid w:val="00EB209E"/>
    <w:rsid w:val="00EB20A8"/>
    <w:rsid w:val="00EB2127"/>
    <w:rsid w:val="00EB2334"/>
    <w:rsid w:val="00EB39F7"/>
    <w:rsid w:val="00EB3C96"/>
    <w:rsid w:val="00EB4301"/>
    <w:rsid w:val="00EB5EB3"/>
    <w:rsid w:val="00EB6890"/>
    <w:rsid w:val="00EB68F2"/>
    <w:rsid w:val="00EB6E17"/>
    <w:rsid w:val="00EB6E86"/>
    <w:rsid w:val="00EB6F5C"/>
    <w:rsid w:val="00EB742F"/>
    <w:rsid w:val="00EC003C"/>
    <w:rsid w:val="00EC080F"/>
    <w:rsid w:val="00EC0C08"/>
    <w:rsid w:val="00EC3A6F"/>
    <w:rsid w:val="00EC3C56"/>
    <w:rsid w:val="00EC42AF"/>
    <w:rsid w:val="00EC42D8"/>
    <w:rsid w:val="00EC4AEB"/>
    <w:rsid w:val="00EC51E8"/>
    <w:rsid w:val="00EC628E"/>
    <w:rsid w:val="00EC632B"/>
    <w:rsid w:val="00EC6345"/>
    <w:rsid w:val="00EC69B8"/>
    <w:rsid w:val="00EC75CD"/>
    <w:rsid w:val="00EC7756"/>
    <w:rsid w:val="00EC7762"/>
    <w:rsid w:val="00ED04CB"/>
    <w:rsid w:val="00ED05EF"/>
    <w:rsid w:val="00ED0836"/>
    <w:rsid w:val="00ED11D8"/>
    <w:rsid w:val="00ED134A"/>
    <w:rsid w:val="00ED1B42"/>
    <w:rsid w:val="00ED2093"/>
    <w:rsid w:val="00ED381F"/>
    <w:rsid w:val="00ED3894"/>
    <w:rsid w:val="00ED3FC1"/>
    <w:rsid w:val="00ED47CB"/>
    <w:rsid w:val="00ED49A4"/>
    <w:rsid w:val="00ED4E88"/>
    <w:rsid w:val="00ED5320"/>
    <w:rsid w:val="00ED5A2C"/>
    <w:rsid w:val="00ED7009"/>
    <w:rsid w:val="00ED70E1"/>
    <w:rsid w:val="00EE037C"/>
    <w:rsid w:val="00EE0DF2"/>
    <w:rsid w:val="00EE174B"/>
    <w:rsid w:val="00EE2BBF"/>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479"/>
    <w:rsid w:val="00F07DF2"/>
    <w:rsid w:val="00F108B0"/>
    <w:rsid w:val="00F1275D"/>
    <w:rsid w:val="00F12D08"/>
    <w:rsid w:val="00F12F6E"/>
    <w:rsid w:val="00F12FA6"/>
    <w:rsid w:val="00F12FBE"/>
    <w:rsid w:val="00F13CC8"/>
    <w:rsid w:val="00F14575"/>
    <w:rsid w:val="00F145CE"/>
    <w:rsid w:val="00F14CA0"/>
    <w:rsid w:val="00F15061"/>
    <w:rsid w:val="00F157EC"/>
    <w:rsid w:val="00F1603C"/>
    <w:rsid w:val="00F16057"/>
    <w:rsid w:val="00F2085D"/>
    <w:rsid w:val="00F20BA8"/>
    <w:rsid w:val="00F21814"/>
    <w:rsid w:val="00F21A30"/>
    <w:rsid w:val="00F22048"/>
    <w:rsid w:val="00F23686"/>
    <w:rsid w:val="00F23F65"/>
    <w:rsid w:val="00F244C9"/>
    <w:rsid w:val="00F265C4"/>
    <w:rsid w:val="00F26A30"/>
    <w:rsid w:val="00F275D0"/>
    <w:rsid w:val="00F2762C"/>
    <w:rsid w:val="00F303D8"/>
    <w:rsid w:val="00F30963"/>
    <w:rsid w:val="00F3207E"/>
    <w:rsid w:val="00F3226D"/>
    <w:rsid w:val="00F3236B"/>
    <w:rsid w:val="00F32FD5"/>
    <w:rsid w:val="00F33946"/>
    <w:rsid w:val="00F3400E"/>
    <w:rsid w:val="00F3570B"/>
    <w:rsid w:val="00F36E97"/>
    <w:rsid w:val="00F37ADE"/>
    <w:rsid w:val="00F37CEA"/>
    <w:rsid w:val="00F40511"/>
    <w:rsid w:val="00F40BA2"/>
    <w:rsid w:val="00F4211D"/>
    <w:rsid w:val="00F431C2"/>
    <w:rsid w:val="00F434CC"/>
    <w:rsid w:val="00F43C37"/>
    <w:rsid w:val="00F43D79"/>
    <w:rsid w:val="00F44084"/>
    <w:rsid w:val="00F46D3E"/>
    <w:rsid w:val="00F51326"/>
    <w:rsid w:val="00F52A0F"/>
    <w:rsid w:val="00F5315C"/>
    <w:rsid w:val="00F54276"/>
    <w:rsid w:val="00F5557F"/>
    <w:rsid w:val="00F5579A"/>
    <w:rsid w:val="00F5580F"/>
    <w:rsid w:val="00F5588C"/>
    <w:rsid w:val="00F55CE2"/>
    <w:rsid w:val="00F5616D"/>
    <w:rsid w:val="00F561FD"/>
    <w:rsid w:val="00F563A7"/>
    <w:rsid w:val="00F57100"/>
    <w:rsid w:val="00F57D67"/>
    <w:rsid w:val="00F6011B"/>
    <w:rsid w:val="00F602D6"/>
    <w:rsid w:val="00F63334"/>
    <w:rsid w:val="00F637DE"/>
    <w:rsid w:val="00F6578B"/>
    <w:rsid w:val="00F659DA"/>
    <w:rsid w:val="00F65D58"/>
    <w:rsid w:val="00F65E68"/>
    <w:rsid w:val="00F6610C"/>
    <w:rsid w:val="00F669B1"/>
    <w:rsid w:val="00F670F7"/>
    <w:rsid w:val="00F717FE"/>
    <w:rsid w:val="00F72AAD"/>
    <w:rsid w:val="00F72E7D"/>
    <w:rsid w:val="00F73471"/>
    <w:rsid w:val="00F736C1"/>
    <w:rsid w:val="00F74DF9"/>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877D8"/>
    <w:rsid w:val="00F90BD2"/>
    <w:rsid w:val="00F929AB"/>
    <w:rsid w:val="00F930C0"/>
    <w:rsid w:val="00F93828"/>
    <w:rsid w:val="00F943ED"/>
    <w:rsid w:val="00F96174"/>
    <w:rsid w:val="00F9796F"/>
    <w:rsid w:val="00FA0062"/>
    <w:rsid w:val="00FA045C"/>
    <w:rsid w:val="00FA1987"/>
    <w:rsid w:val="00FA1A56"/>
    <w:rsid w:val="00FA26E9"/>
    <w:rsid w:val="00FA4A43"/>
    <w:rsid w:val="00FA4EA5"/>
    <w:rsid w:val="00FA4EE5"/>
    <w:rsid w:val="00FA609A"/>
    <w:rsid w:val="00FA64C7"/>
    <w:rsid w:val="00FA6CEB"/>
    <w:rsid w:val="00FA6D99"/>
    <w:rsid w:val="00FA7D8C"/>
    <w:rsid w:val="00FA7F7B"/>
    <w:rsid w:val="00FB059C"/>
    <w:rsid w:val="00FB07A9"/>
    <w:rsid w:val="00FB156C"/>
    <w:rsid w:val="00FB1937"/>
    <w:rsid w:val="00FB1AC6"/>
    <w:rsid w:val="00FB1E42"/>
    <w:rsid w:val="00FB2652"/>
    <w:rsid w:val="00FB342F"/>
    <w:rsid w:val="00FB3FB9"/>
    <w:rsid w:val="00FB4826"/>
    <w:rsid w:val="00FB4B67"/>
    <w:rsid w:val="00FB4B71"/>
    <w:rsid w:val="00FB6C77"/>
    <w:rsid w:val="00FB73A7"/>
    <w:rsid w:val="00FC0185"/>
    <w:rsid w:val="00FC0C4D"/>
    <w:rsid w:val="00FC22C9"/>
    <w:rsid w:val="00FC2682"/>
    <w:rsid w:val="00FC2BF6"/>
    <w:rsid w:val="00FC46F3"/>
    <w:rsid w:val="00FC4C23"/>
    <w:rsid w:val="00FC4ECA"/>
    <w:rsid w:val="00FC520C"/>
    <w:rsid w:val="00FC5289"/>
    <w:rsid w:val="00FC606D"/>
    <w:rsid w:val="00FC6267"/>
    <w:rsid w:val="00FD04B0"/>
    <w:rsid w:val="00FD15AE"/>
    <w:rsid w:val="00FD1BBD"/>
    <w:rsid w:val="00FD2764"/>
    <w:rsid w:val="00FD36C3"/>
    <w:rsid w:val="00FD3A2C"/>
    <w:rsid w:val="00FD6038"/>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631D"/>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o:shapelayout v:ext="edit">
      <o:idmap v:ext="edit" data="1"/>
    </o:shapelayout>
  </w:shapeDefaults>
  <w:decimalSymbol w:val="."/>
  <w:listSeparator w:val=","/>
  <w14:docId w14:val="48AC7A50"/>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uiPriority w:val="99"/>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rPr>
  </w:style>
  <w:style w:type="paragraph" w:customStyle="1" w:styleId="1stpara">
    <w:name w:val="1st para"/>
    <w:basedOn w:val="Normal"/>
    <w:rsid w:val="009259B7"/>
    <w:pPr>
      <w:spacing w:before="240"/>
      <w:jc w:val="both"/>
    </w:pPr>
    <w:rPr>
      <w:szCs w:val="20"/>
    </w:rPr>
  </w:style>
  <w:style w:type="paragraph" w:styleId="BodyText">
    <w:name w:val="Body Text"/>
    <w:basedOn w:val="Normal"/>
    <w:rsid w:val="009259B7"/>
    <w:pPr>
      <w:spacing w:after="120"/>
      <w:jc w:val="both"/>
    </w:pPr>
    <w:rPr>
      <w:szCs w:val="20"/>
    </w:rPr>
  </w:style>
  <w:style w:type="paragraph" w:styleId="BodyTextIndent3">
    <w:name w:val="Body Text Indent 3"/>
    <w:basedOn w:val="Normal"/>
    <w:rsid w:val="009259B7"/>
    <w:pPr>
      <w:spacing w:after="120"/>
      <w:ind w:left="283"/>
    </w:pPr>
    <w:rPr>
      <w:rFonts w:ascii="Bookman Old Style" w:hAnsi="Bookman Old Style"/>
      <w:sz w:val="16"/>
      <w:szCs w:val="16"/>
    </w:rPr>
  </w:style>
  <w:style w:type="paragraph" w:styleId="BodyTextIndent2">
    <w:name w:val="Body Text Indent 2"/>
    <w:basedOn w:val="Normal"/>
    <w:rsid w:val="009259B7"/>
    <w:pPr>
      <w:spacing w:after="120" w:line="480" w:lineRule="auto"/>
      <w:ind w:left="283"/>
      <w:jc w:val="both"/>
    </w:pPr>
    <w:rPr>
      <w:szCs w:val="20"/>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 w:type="paragraph" w:customStyle="1" w:styleId="ICHeading3">
    <w:name w:val="IC_Heading_3"/>
    <w:basedOn w:val="Normal"/>
    <w:qFormat/>
    <w:rsid w:val="001864D3"/>
    <w:pPr>
      <w:keepNext/>
      <w:spacing w:before="240" w:after="240"/>
      <w:jc w:val="both"/>
      <w:outlineLvl w:val="2"/>
    </w:pPr>
    <w:rPr>
      <w:rFonts w:cs="Arial"/>
      <w:b/>
      <w:bCs/>
      <w:caps/>
      <w:color w:val="0088CE"/>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cid:73D8D5DD-775F-4CAF-BB4B-376D41CF0DE9" TargetMode="Externa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cid:406866BE-813D-4472-B7E6-E10B524F9452"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cid:145A57C3-B107-43D8-865C-52E4993AB62A"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cid:193023A3-63E3-46E8-B67B-696A177F7A36" TargetMode="External"/><Relationship Id="rId32" Type="http://schemas.openxmlformats.org/officeDocument/2006/relationships/image" Target="cid:7A7A95AC-2B48-4EDE-AACA-16929AC2A598" TargetMode="External"/><Relationship Id="rId37" Type="http://schemas.openxmlformats.org/officeDocument/2006/relationships/image" Target="media/image16.jpeg"/><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9.jpeg"/><Relationship Id="rId28" Type="http://schemas.openxmlformats.org/officeDocument/2006/relationships/image" Target="cid:E0FB131F-DDEA-4CD2-955C-F34B46785172" TargetMode="External"/><Relationship Id="rId36" Type="http://schemas.openxmlformats.org/officeDocument/2006/relationships/image" Target="cid:0577388A-9EE0-402F-B021-E4B41F46D55E" TargetMode="Externa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cid:A0B26196-2053-4426-B03D-541200882750" TargetMode="External"/><Relationship Id="rId35" Type="http://schemas.openxmlformats.org/officeDocument/2006/relationships/image" Target="media/image15.jpeg"/><Relationship Id="rId43"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0D19BF"/>
    <w:rsid w:val="001C23E8"/>
    <w:rsid w:val="002413D4"/>
    <w:rsid w:val="0029733E"/>
    <w:rsid w:val="00716664"/>
    <w:rsid w:val="00785E5B"/>
    <w:rsid w:val="008F59F5"/>
    <w:rsid w:val="009038D8"/>
    <w:rsid w:val="00D24476"/>
    <w:rsid w:val="00D44640"/>
    <w:rsid w:val="00DF43C5"/>
    <w:rsid w:val="00EC36D3"/>
    <w:rsid w:val="00F631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265B4-8973-4AF4-BCF7-B971462B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4141</Words>
  <Characters>24010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Stephen Pratt</cp:lastModifiedBy>
  <cp:revision>4</cp:revision>
  <dcterms:created xsi:type="dcterms:W3CDTF">2024-04-18T01:50:00Z</dcterms:created>
  <dcterms:modified xsi:type="dcterms:W3CDTF">2024-04-18T04:59:00Z</dcterms:modified>
</cp:coreProperties>
</file>